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02308">
      <w:pPr>
        <w:rPr>
          <w:rFonts w:cstheme="minorHAnsi"/>
        </w:rPr>
      </w:pPr>
      <w:bookmarkStart w:id="0" w:name="_GoBack"/>
      <w:bookmarkEnd w:id="0"/>
      <w:r>
        <w:rPr>
          <w:b/>
        </w:rPr>
        <w:t xml:space="preserve">   </w:t>
      </w:r>
      <w:r>
        <w:rPr>
          <w:rFonts w:cstheme="minorHAnsi"/>
          <w:b/>
        </w:rPr>
        <w:t>Отель «Биляр Палас»</w:t>
      </w:r>
      <w:r>
        <w:rPr>
          <w:rFonts w:cstheme="minorHAnsi"/>
        </w:rPr>
        <w:t xml:space="preserve"> приглашает Вас на встречу Нового года 2026 в банкетном зале «Миллениум».</w:t>
      </w:r>
    </w:p>
    <w:p w14:paraId="237966BE">
      <w:pPr>
        <w:tabs>
          <w:tab w:val="left" w:pos="7088"/>
        </w:tabs>
        <w:rPr>
          <w:rFonts w:cstheme="minorHAnsi"/>
        </w:rPr>
      </w:pPr>
      <w:r>
        <w:rPr>
          <w:rFonts w:cstheme="minorHAnsi"/>
        </w:rPr>
        <w:t>Отметьте самую волшебную ночь в году в праздничной обстановке.</w:t>
      </w:r>
    </w:p>
    <w:p w14:paraId="1FDF6668">
      <w:pPr>
        <w:rPr>
          <w:rFonts w:cstheme="minorHAnsi"/>
        </w:rPr>
      </w:pPr>
      <w:r>
        <w:rPr>
          <w:rFonts w:cstheme="minorHAnsi"/>
        </w:rPr>
        <w:t>Выбирайте самый красивый наряд и блистайте! Эта ночь создана для этого.</w:t>
      </w:r>
    </w:p>
    <w:p w14:paraId="2948FADA">
      <w:pPr>
        <w:shd w:val="clear" w:color="auto" w:fill="FFFFFF"/>
        <w:rPr>
          <w:rFonts w:cstheme="minorHAnsi"/>
        </w:rPr>
      </w:pPr>
      <w:r>
        <w:rPr>
          <w:rFonts w:cstheme="minorHAnsi"/>
        </w:rPr>
        <w:t>Фуршет на период встречи гостей.</w:t>
      </w:r>
    </w:p>
    <w:p w14:paraId="3BD046D3">
      <w:pPr>
        <w:shd w:val="clear" w:color="auto" w:fill="FFFFFF"/>
        <w:rPr>
          <w:rFonts w:cstheme="minorHAnsi"/>
        </w:rPr>
      </w:pPr>
      <w:r>
        <w:rPr>
          <w:rFonts w:cstheme="minorHAnsi"/>
        </w:rPr>
        <w:t>Фотозона с 20:30 до 21:00.</w:t>
      </w:r>
    </w:p>
    <w:p w14:paraId="6FFC8AB5">
      <w:pPr>
        <w:shd w:val="clear" w:color="auto" w:fill="FFFFFF"/>
        <w:rPr>
          <w:rFonts w:cstheme="minorHAnsi"/>
        </w:rPr>
      </w:pPr>
      <w:r>
        <w:rPr>
          <w:rFonts w:cstheme="minorHAnsi"/>
        </w:rPr>
        <w:t>Лаундж бар.</w:t>
      </w:r>
    </w:p>
    <w:p w14:paraId="3B551094">
      <w:pPr>
        <w:shd w:val="clear" w:color="auto" w:fill="FFFFFF"/>
        <w:rPr>
          <w:rFonts w:cstheme="minorHAnsi"/>
          <w:b/>
        </w:rPr>
      </w:pPr>
      <w:r>
        <w:rPr>
          <w:rFonts w:cstheme="minorHAnsi"/>
          <w:b/>
        </w:rPr>
        <w:t>Можно приносить свои напитки: алкогольные и безалкогольные, либо заказать в карте бара.</w:t>
      </w:r>
    </w:p>
    <w:p w14:paraId="27B4848D">
      <w:pPr>
        <w:shd w:val="clear" w:color="auto" w:fill="FFFFFF"/>
        <w:rPr>
          <w:rFonts w:cstheme="minorHAnsi"/>
          <w:b/>
        </w:rPr>
      </w:pPr>
      <w:r>
        <w:rPr>
          <w:rFonts w:cstheme="minorHAnsi"/>
          <w:b/>
        </w:rPr>
        <w:t>Алкогольные напитки не предусмотрены в предложении.</w:t>
      </w:r>
    </w:p>
    <w:p w14:paraId="199796C3">
      <w:pPr>
        <w:rPr>
          <w:rFonts w:cstheme="minorHAnsi"/>
        </w:rPr>
      </w:pPr>
    </w:p>
    <w:p w14:paraId="4146C9F2">
      <w:pPr>
        <w:shd w:val="clear" w:color="auto" w:fill="FFFFFF"/>
        <w:rPr>
          <w:rFonts w:eastAsia="Times New Roman" w:cstheme="minorHAnsi"/>
          <w:color w:val="34343C"/>
          <w:sz w:val="23"/>
          <w:szCs w:val="23"/>
          <w:lang w:eastAsia="ru-RU"/>
        </w:rPr>
      </w:pPr>
      <w:r>
        <w:rPr>
          <w:rFonts w:eastAsia="Times New Roman" w:cstheme="minorHAnsi"/>
          <w:color w:val="34343C"/>
          <w:sz w:val="23"/>
          <w:szCs w:val="23"/>
          <w:lang w:eastAsia="ru-RU"/>
        </w:rPr>
        <w:t xml:space="preserve">Стоимость билета на новогодний банкет: взрослый – </w:t>
      </w:r>
      <w:r>
        <w:rPr>
          <w:rFonts w:eastAsia="Times New Roman" w:cstheme="minorHAnsi"/>
          <w:b/>
          <w:color w:val="34343C"/>
          <w:sz w:val="23"/>
          <w:szCs w:val="23"/>
          <w:lang w:eastAsia="ru-RU"/>
        </w:rPr>
        <w:t>16400 рублей</w:t>
      </w:r>
      <w:r>
        <w:rPr>
          <w:rFonts w:eastAsia="Times New Roman" w:cstheme="minorHAnsi"/>
          <w:color w:val="34343C"/>
          <w:sz w:val="23"/>
          <w:szCs w:val="23"/>
          <w:lang w:eastAsia="ru-RU"/>
        </w:rPr>
        <w:t>.</w:t>
      </w:r>
    </w:p>
    <w:p w14:paraId="53BE1929">
      <w:pPr>
        <w:shd w:val="clear" w:color="auto" w:fill="FFFFFF"/>
        <w:rPr>
          <w:rFonts w:eastAsia="Times New Roman" w:cstheme="minorHAnsi"/>
          <w:color w:val="34343C"/>
          <w:sz w:val="23"/>
          <w:szCs w:val="23"/>
          <w:lang w:eastAsia="ru-RU"/>
        </w:rPr>
      </w:pPr>
      <w:r>
        <w:rPr>
          <w:rFonts w:eastAsia="Times New Roman" w:cstheme="minorHAnsi"/>
          <w:color w:val="34343C"/>
          <w:sz w:val="23"/>
          <w:szCs w:val="23"/>
          <w:lang w:eastAsia="ru-RU"/>
        </w:rPr>
        <w:t xml:space="preserve">Цена детского билета с 5 лет по 12 лет включительно с предоставлением места и меню </w:t>
      </w:r>
      <w:r>
        <w:rPr>
          <w:rFonts w:eastAsia="Times New Roman" w:cstheme="minorHAnsi"/>
          <w:b/>
          <w:color w:val="34343C"/>
          <w:sz w:val="23"/>
          <w:szCs w:val="23"/>
          <w:lang w:eastAsia="ru-RU"/>
        </w:rPr>
        <w:t>13100 рублей</w:t>
      </w:r>
      <w:r>
        <w:rPr>
          <w:rFonts w:eastAsia="Times New Roman" w:cstheme="minorHAnsi"/>
          <w:color w:val="34343C"/>
          <w:sz w:val="23"/>
          <w:szCs w:val="23"/>
          <w:lang w:eastAsia="ru-RU"/>
        </w:rPr>
        <w:t>.</w:t>
      </w:r>
    </w:p>
    <w:p w14:paraId="210F9537">
      <w:pPr>
        <w:shd w:val="clear" w:color="auto" w:fill="FFFFFF"/>
        <w:rPr>
          <w:rFonts w:eastAsia="Times New Roman" w:cstheme="minorHAnsi"/>
          <w:color w:val="1A1A1A"/>
          <w:sz w:val="24"/>
          <w:szCs w:val="24"/>
          <w:lang w:eastAsia="ru-RU"/>
        </w:rPr>
      </w:pPr>
      <w:r>
        <w:rPr>
          <w:rFonts w:eastAsia="Times New Roman" w:cstheme="minorHAnsi"/>
          <w:color w:val="1A1A1A"/>
          <w:sz w:val="24"/>
          <w:szCs w:val="24"/>
          <w:lang w:eastAsia="ru-RU"/>
        </w:rPr>
        <w:t>Дети без предоставления места и меню посещают новогодний банкет бесплатно, но при этом обязательна резервация места. Количество мест ограничено.</w:t>
      </w:r>
    </w:p>
    <w:p w14:paraId="3D6A7710">
      <w:pPr>
        <w:shd w:val="clear" w:color="auto" w:fill="FFFFFF"/>
        <w:rPr>
          <w:rFonts w:cstheme="minorHAnsi"/>
        </w:rPr>
      </w:pPr>
    </w:p>
    <w:sectPr>
      <w:pgSz w:w="11906" w:h="16838"/>
      <w:pgMar w:top="567" w:right="850" w:bottom="1134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B4"/>
    <w:rsid w:val="000D122C"/>
    <w:rsid w:val="00177F71"/>
    <w:rsid w:val="00187A46"/>
    <w:rsid w:val="001C43B4"/>
    <w:rsid w:val="002C42BB"/>
    <w:rsid w:val="00A506DF"/>
    <w:rsid w:val="00D05EBD"/>
    <w:rsid w:val="055C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639</Characters>
  <Lines>5</Lines>
  <Paragraphs>1</Paragraphs>
  <TotalTime>159</TotalTime>
  <ScaleCrop>false</ScaleCrop>
  <LinksUpToDate>false</LinksUpToDate>
  <CharactersWithSpaces>750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2025-10-03T09:16:00Z</dcterms:created>
  <dc:creator>Marat Gataullin</dc:creator>
  <cp:lastModifiedBy>Татьяна Коваленко</cp:lastModifiedBy>
  <dcterms:modified xsi:type="dcterms:W3CDTF">2025-10-23T10:22:31Z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52186CD061F34881A2FCE340FFA9D406_13</vt:lpwstr>
  </property>
</Properties>
</file>