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60" w:rsidRPr="00A748E6" w:rsidRDefault="00DF0360" w:rsidP="00DF0360">
      <w:pPr>
        <w:jc w:val="center"/>
        <w:rPr>
          <w:rFonts w:ascii="Arial" w:hAnsi="Arial" w:cs="Arial"/>
          <w:b/>
          <w:sz w:val="32"/>
        </w:rPr>
      </w:pPr>
      <w:r w:rsidRPr="00A748E6">
        <w:rPr>
          <w:rFonts w:ascii="Arial" w:hAnsi="Arial" w:cs="Arial"/>
          <w:b/>
          <w:sz w:val="32"/>
        </w:rPr>
        <w:t>Памятка туристу</w:t>
      </w:r>
    </w:p>
    <w:p w:rsidR="00590DDD" w:rsidRDefault="00A748E6" w:rsidP="00590DDD">
      <w:pPr>
        <w:rPr>
          <w:rFonts w:ascii="Arial" w:hAnsi="Arial" w:cs="Arial"/>
        </w:rPr>
      </w:pPr>
      <w:r w:rsidRPr="008D0AFB">
        <w:rPr>
          <w:rFonts w:ascii="Arial" w:hAnsi="Arial" w:cs="Arial"/>
          <w:b/>
        </w:rPr>
        <w:t>Таджикистан</w:t>
      </w:r>
      <w:r w:rsidRPr="00A748E6">
        <w:rPr>
          <w:rFonts w:ascii="Arial" w:hAnsi="Arial" w:cs="Arial"/>
        </w:rPr>
        <w:t xml:space="preserve"> был привлекателен во все времена не только благодаря окруженным множеством легенд </w:t>
      </w:r>
      <w:proofErr w:type="spellStart"/>
      <w:r w:rsidRPr="00A748E6">
        <w:rPr>
          <w:rFonts w:ascii="Arial" w:hAnsi="Arial" w:cs="Arial"/>
        </w:rPr>
        <w:t>Маргузорским</w:t>
      </w:r>
      <w:proofErr w:type="spellEnd"/>
      <w:r w:rsidRPr="00A748E6">
        <w:rPr>
          <w:rFonts w:ascii="Arial" w:hAnsi="Arial" w:cs="Arial"/>
        </w:rPr>
        <w:t xml:space="preserve"> озерам и восхитительным видам долины Сари </w:t>
      </w:r>
      <w:proofErr w:type="spellStart"/>
      <w:r w:rsidRPr="00A748E6">
        <w:rPr>
          <w:rFonts w:ascii="Arial" w:hAnsi="Arial" w:cs="Arial"/>
        </w:rPr>
        <w:t>Хосор</w:t>
      </w:r>
      <w:proofErr w:type="spellEnd"/>
      <w:r w:rsidRPr="00A748E6">
        <w:rPr>
          <w:rFonts w:ascii="Arial" w:hAnsi="Arial" w:cs="Arial"/>
        </w:rPr>
        <w:t>, но и как важный участок Великого Шелкового Пути - культурной и экономической артерии прошлого. Именно благодаря купцам, следовавшим по нему, мир узнал еще об одной особенности этого дивного края - многочисленных целебных минеральных источниках.</w:t>
      </w:r>
    </w:p>
    <w:p w:rsidR="00607CA1" w:rsidRDefault="008D0AFB" w:rsidP="00590DDD">
      <w:pPr>
        <w:rPr>
          <w:rStyle w:val="a7"/>
          <w:rFonts w:ascii="Arial" w:hAnsi="Arial" w:cs="Arial"/>
          <w:bCs w:val="0"/>
          <w:color w:val="1F2226"/>
          <w:sz w:val="21"/>
          <w:szCs w:val="21"/>
          <w:shd w:val="clear" w:color="auto" w:fill="FFFFFF"/>
        </w:rPr>
      </w:pPr>
      <w:r w:rsidRPr="008D0AFB">
        <w:rPr>
          <w:rStyle w:val="a7"/>
          <w:rFonts w:ascii="Arial" w:hAnsi="Arial" w:cs="Arial"/>
          <w:bCs w:val="0"/>
          <w:color w:val="1F2226"/>
          <w:sz w:val="21"/>
          <w:szCs w:val="21"/>
          <w:shd w:val="clear" w:color="auto" w:fill="FFFFFF"/>
        </w:rPr>
        <w:t>География</w:t>
      </w:r>
    </w:p>
    <w:p w:rsidR="008D0AFB" w:rsidRPr="008D0AFB" w:rsidRDefault="008D0AFB" w:rsidP="008D0AFB">
      <w:pPr>
        <w:rPr>
          <w:rStyle w:val="a7"/>
          <w:rFonts w:ascii="Arial" w:hAnsi="Arial" w:cs="Arial"/>
          <w:b w:val="0"/>
          <w:bCs w:val="0"/>
          <w:color w:val="1F2226"/>
          <w:shd w:val="clear" w:color="auto" w:fill="FFFFFF"/>
        </w:rPr>
      </w:pPr>
      <w:r w:rsidRPr="008D0AFB">
        <w:rPr>
          <w:rStyle w:val="a7"/>
          <w:rFonts w:ascii="Arial" w:hAnsi="Arial" w:cs="Arial"/>
          <w:b w:val="0"/>
          <w:bCs w:val="0"/>
          <w:color w:val="1F2226"/>
          <w:shd w:val="clear" w:color="auto" w:fill="FFFFFF"/>
        </w:rPr>
        <w:t xml:space="preserve">Расположенный на юго-востоке Центральной Азии Таджикистан на 93% состоит из гор и занимает самое «высокое» положение в регионе. Нет, не по экономическим показателям и не по развитию инфраструктуры, а по своим географическим данным. При этом больше половины земель пролегают на высоте свыше 3 000 метров над уровнем моря. Да и самая высокая точка региона - Пик Исмаила </w:t>
      </w:r>
      <w:proofErr w:type="spellStart"/>
      <w:r w:rsidRPr="008D0AFB">
        <w:rPr>
          <w:rStyle w:val="a7"/>
          <w:rFonts w:ascii="Arial" w:hAnsi="Arial" w:cs="Arial"/>
          <w:b w:val="0"/>
          <w:bCs w:val="0"/>
          <w:color w:val="1F2226"/>
          <w:shd w:val="clear" w:color="auto" w:fill="FFFFFF"/>
        </w:rPr>
        <w:t>Самани</w:t>
      </w:r>
      <w:proofErr w:type="spellEnd"/>
      <w:r w:rsidRPr="008D0AFB">
        <w:rPr>
          <w:rStyle w:val="a7"/>
          <w:rFonts w:ascii="Arial" w:hAnsi="Arial" w:cs="Arial"/>
          <w:b w:val="0"/>
          <w:bCs w:val="0"/>
          <w:color w:val="1F2226"/>
          <w:shd w:val="clear" w:color="auto" w:fill="FFFFFF"/>
        </w:rPr>
        <w:t xml:space="preserve"> (7495 м, бывший Пик Коммунизма) находится в Таджикистане. Нет нужды говорить, что природа края не просто красива, а восхитительно красива.</w:t>
      </w:r>
    </w:p>
    <w:p w:rsidR="008D0AFB" w:rsidRPr="008D0AFB" w:rsidRDefault="008D0AFB" w:rsidP="008D0AFB">
      <w:pPr>
        <w:rPr>
          <w:rFonts w:ascii="Arial" w:hAnsi="Arial" w:cs="Arial"/>
          <w:b/>
        </w:rPr>
      </w:pPr>
      <w:r w:rsidRPr="008D0AFB">
        <w:rPr>
          <w:rFonts w:ascii="Arial" w:hAnsi="Arial" w:cs="Arial"/>
          <w:b/>
        </w:rPr>
        <w:t xml:space="preserve">Климат </w:t>
      </w:r>
    </w:p>
    <w:p w:rsidR="008D0AFB" w:rsidRPr="008D0AFB" w:rsidRDefault="008D0AFB" w:rsidP="008D0A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Климат </w:t>
      </w:r>
      <w:r w:rsidRPr="008D0AFB">
        <w:rPr>
          <w:rFonts w:ascii="Arial" w:hAnsi="Arial" w:cs="Arial"/>
        </w:rPr>
        <w:t xml:space="preserve">Таджикистана, как всякой горной страны, лежащей в южных широтах, очень разнообразен: субтропический в низких долинах, умеренно теплый в средних ярусах гор </w:t>
      </w:r>
      <w:r>
        <w:rPr>
          <w:rFonts w:ascii="Arial" w:hAnsi="Arial" w:cs="Arial"/>
        </w:rPr>
        <w:t>и холодный в их высоких частях.</w:t>
      </w:r>
    </w:p>
    <w:p w:rsidR="008D0AFB" w:rsidRPr="008D0AFB" w:rsidRDefault="008D0AFB" w:rsidP="008D0AFB">
      <w:pPr>
        <w:rPr>
          <w:rFonts w:ascii="Arial" w:hAnsi="Arial" w:cs="Arial"/>
        </w:rPr>
      </w:pPr>
      <w:r w:rsidRPr="008D0AFB">
        <w:rPr>
          <w:rFonts w:ascii="Arial" w:hAnsi="Arial" w:cs="Arial"/>
        </w:rPr>
        <w:t xml:space="preserve">Горы здесь служат барьером, находящимся на пути холодных ветров, и вносят в распределение тепла значительные изменения. В частности, при подъеме из Ферганской впадины на хребты </w:t>
      </w:r>
      <w:proofErr w:type="spellStart"/>
      <w:r w:rsidRPr="008D0AFB">
        <w:rPr>
          <w:rFonts w:ascii="Arial" w:hAnsi="Arial" w:cs="Arial"/>
        </w:rPr>
        <w:t>Гиссаро</w:t>
      </w:r>
      <w:proofErr w:type="spellEnd"/>
      <w:r w:rsidRPr="008D0AFB">
        <w:rPr>
          <w:rFonts w:ascii="Arial" w:hAnsi="Arial" w:cs="Arial"/>
        </w:rPr>
        <w:t xml:space="preserve">-Алая средняя температура воздуха падает летом и зимой, а при спуске к </w:t>
      </w:r>
      <w:proofErr w:type="spellStart"/>
      <w:r w:rsidRPr="008D0AFB">
        <w:rPr>
          <w:rFonts w:ascii="Arial" w:hAnsi="Arial" w:cs="Arial"/>
        </w:rPr>
        <w:t>Гиссарской</w:t>
      </w:r>
      <w:proofErr w:type="spellEnd"/>
      <w:r w:rsidRPr="008D0AFB">
        <w:rPr>
          <w:rFonts w:ascii="Arial" w:hAnsi="Arial" w:cs="Arial"/>
        </w:rPr>
        <w:t xml:space="preserve"> впадине, и от нее -</w:t>
      </w:r>
      <w:r>
        <w:rPr>
          <w:rFonts w:ascii="Arial" w:hAnsi="Arial" w:cs="Arial"/>
        </w:rPr>
        <w:t xml:space="preserve"> к </w:t>
      </w:r>
      <w:proofErr w:type="spellStart"/>
      <w:r>
        <w:rPr>
          <w:rFonts w:ascii="Arial" w:hAnsi="Arial" w:cs="Arial"/>
        </w:rPr>
        <w:t>Вахшской</w:t>
      </w:r>
      <w:proofErr w:type="spellEnd"/>
      <w:r>
        <w:rPr>
          <w:rFonts w:ascii="Arial" w:hAnsi="Arial" w:cs="Arial"/>
        </w:rPr>
        <w:t xml:space="preserve"> долине - возрастает</w:t>
      </w:r>
      <w:r w:rsidRPr="008D0AFB">
        <w:rPr>
          <w:rFonts w:ascii="Arial" w:hAnsi="Arial" w:cs="Arial"/>
        </w:rPr>
        <w:t>. На Памире среднемесячные температуры понижаются при движении с запада на восток, где вследствие еще большего удаления от Атлантического океана увеличива</w:t>
      </w:r>
      <w:r>
        <w:rPr>
          <w:rFonts w:ascii="Arial" w:hAnsi="Arial" w:cs="Arial"/>
        </w:rPr>
        <w:t xml:space="preserve">ется </w:t>
      </w:r>
      <w:proofErr w:type="spellStart"/>
      <w:r>
        <w:rPr>
          <w:rFonts w:ascii="Arial" w:hAnsi="Arial" w:cs="Arial"/>
        </w:rPr>
        <w:t>континентальность</w:t>
      </w:r>
      <w:proofErr w:type="spellEnd"/>
      <w:r>
        <w:rPr>
          <w:rFonts w:ascii="Arial" w:hAnsi="Arial" w:cs="Arial"/>
        </w:rPr>
        <w:t xml:space="preserve"> климата.</w:t>
      </w:r>
    </w:p>
    <w:p w:rsidR="008D0AFB" w:rsidRPr="008D0AFB" w:rsidRDefault="008D0AFB" w:rsidP="008D0AFB">
      <w:pPr>
        <w:rPr>
          <w:rFonts w:ascii="Arial" w:hAnsi="Arial" w:cs="Arial"/>
        </w:rPr>
      </w:pPr>
      <w:r w:rsidRPr="008D0AFB">
        <w:rPr>
          <w:rFonts w:ascii="Arial" w:hAnsi="Arial" w:cs="Arial"/>
        </w:rPr>
        <w:t>Максимальное количество осадков приходится на зиму и весну, летом и осенью дожди идут редко. С октября по май в горах случаются сильные бураны (температура может понижаться до -45°С, делая восхождения почти невозможными), а на равнинах песчаные бури обычно приходятся на период с июня по октябрь. Эти ветры могут длиться в течение недели и более, что следует обязательно учитывать при планировании путешествия в эти края. Сильные ветра бывают и в зимний период, по ощущению превращая преслов</w:t>
      </w:r>
      <w:r>
        <w:rPr>
          <w:rFonts w:ascii="Arial" w:hAnsi="Arial" w:cs="Arial"/>
        </w:rPr>
        <w:t>утые 2 градуса ниже нуля в -10.</w:t>
      </w:r>
    </w:p>
    <w:p w:rsidR="008D0AFB" w:rsidRPr="008D0AFB" w:rsidRDefault="008D0AFB" w:rsidP="008D0AFB">
      <w:pPr>
        <w:rPr>
          <w:rFonts w:ascii="Arial" w:hAnsi="Arial" w:cs="Arial"/>
        </w:rPr>
      </w:pPr>
      <w:r w:rsidRPr="008D0AFB">
        <w:rPr>
          <w:rFonts w:ascii="Arial" w:hAnsi="Arial" w:cs="Arial"/>
        </w:rPr>
        <w:t>Лето, приходящее уже в конце календарной весны, довольно жаркое, но благодаря все тем же горам высокая температура возд</w:t>
      </w:r>
      <w:r>
        <w:rPr>
          <w:rFonts w:ascii="Arial" w:hAnsi="Arial" w:cs="Arial"/>
        </w:rPr>
        <w:t>уха наблюдается лишь в долинах.</w:t>
      </w:r>
    </w:p>
    <w:p w:rsidR="008D0AFB" w:rsidRDefault="008D0AFB" w:rsidP="008D0AFB">
      <w:pPr>
        <w:rPr>
          <w:rFonts w:ascii="Arial" w:hAnsi="Arial" w:cs="Arial"/>
        </w:rPr>
      </w:pPr>
      <w:r w:rsidRPr="008D0AFB">
        <w:rPr>
          <w:rFonts w:ascii="Arial" w:hAnsi="Arial" w:cs="Arial"/>
        </w:rPr>
        <w:t>Как и во многие другие страны Средней Азии, в Таджикистан лучше приезжать весной и осенью. Оптимальное время для восхождений и горных походов - лето. В среднем температура воздуха зимой в долинах не опускается ниже -5 градусов, а летом не превышает +38.</w:t>
      </w:r>
    </w:p>
    <w:p w:rsidR="008D0AFB" w:rsidRDefault="008D0AFB" w:rsidP="008D0AFB">
      <w:pPr>
        <w:rPr>
          <w:rFonts w:ascii="Arial" w:hAnsi="Arial" w:cs="Arial"/>
        </w:rPr>
      </w:pPr>
    </w:p>
    <w:p w:rsidR="008D0AFB" w:rsidRPr="00944422" w:rsidRDefault="008D0AFB" w:rsidP="008D0AFB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 w:rsidRPr="00944422">
        <w:rPr>
          <w:rStyle w:val="a7"/>
          <w:rFonts w:ascii="Arial" w:hAnsi="Arial" w:cs="Arial"/>
          <w:bCs w:val="0"/>
          <w:color w:val="1F2226"/>
          <w:sz w:val="21"/>
          <w:szCs w:val="21"/>
        </w:rPr>
        <w:lastRenderedPageBreak/>
        <w:t>Время</w:t>
      </w:r>
    </w:p>
    <w:p w:rsidR="008D0AFB" w:rsidRDefault="008D0AFB" w:rsidP="008D0AFB">
      <w:pPr>
        <w:rPr>
          <w:rFonts w:ascii="Arial" w:hAnsi="Arial" w:cs="Arial"/>
        </w:rPr>
      </w:pPr>
      <w:r w:rsidRPr="008D0AFB">
        <w:rPr>
          <w:rFonts w:ascii="Arial" w:hAnsi="Arial" w:cs="Arial"/>
        </w:rPr>
        <w:t>Часовой пояс – UTC+5. Время опережает Московское на 2 часа.</w:t>
      </w:r>
    </w:p>
    <w:p w:rsidR="008D0AFB" w:rsidRPr="00944422" w:rsidRDefault="008D0AFB" w:rsidP="008D0AFB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 w:rsidRPr="00944422">
        <w:rPr>
          <w:rStyle w:val="a7"/>
          <w:rFonts w:ascii="Arial" w:hAnsi="Arial" w:cs="Arial"/>
          <w:bCs w:val="0"/>
          <w:color w:val="1F2226"/>
          <w:sz w:val="21"/>
          <w:szCs w:val="21"/>
        </w:rPr>
        <w:t>Язык</w:t>
      </w:r>
    </w:p>
    <w:p w:rsidR="008D0AFB" w:rsidRDefault="008D0AFB" w:rsidP="008D0AFB">
      <w:pPr>
        <w:rPr>
          <w:rFonts w:ascii="Arial" w:hAnsi="Arial" w:cs="Arial"/>
        </w:rPr>
      </w:pPr>
      <w:r w:rsidRPr="008D0AFB">
        <w:rPr>
          <w:rFonts w:ascii="Arial" w:hAnsi="Arial" w:cs="Arial"/>
        </w:rPr>
        <w:t>Население страны практически повсеместно говорит на государственном таджикском языке. Но, тем не менее, даже самим таджикам зачастую приходится дополнять свою речь русскими словами. Это происходит из-за большого количества диалектов (более 50 диалектов и говоров), которые довольно сильно отличаются друг от друга. Так, русский язык зачастую является не только языком межнационального, но и внутринационального общения.</w:t>
      </w:r>
    </w:p>
    <w:p w:rsidR="00C07008" w:rsidRPr="00944422" w:rsidRDefault="00C07008" w:rsidP="00C07008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 w:rsidRPr="00944422">
        <w:rPr>
          <w:rStyle w:val="a7"/>
          <w:rFonts w:ascii="Arial" w:hAnsi="Arial" w:cs="Arial"/>
          <w:bCs w:val="0"/>
          <w:color w:val="1F2226"/>
          <w:sz w:val="21"/>
          <w:szCs w:val="21"/>
        </w:rPr>
        <w:t>Валюта</w:t>
      </w:r>
    </w:p>
    <w:p w:rsidR="00C07008" w:rsidRDefault="00A02DE2" w:rsidP="008D0AFB">
      <w:pPr>
        <w:rPr>
          <w:rFonts w:ascii="Arial" w:hAnsi="Arial" w:cs="Arial"/>
        </w:rPr>
      </w:pPr>
      <w:r w:rsidRPr="00A02DE2">
        <w:rPr>
          <w:rFonts w:ascii="Arial" w:hAnsi="Arial" w:cs="Arial"/>
        </w:rPr>
        <w:t xml:space="preserve">Денежная единица - </w:t>
      </w:r>
      <w:proofErr w:type="spellStart"/>
      <w:r w:rsidRPr="00A02DE2">
        <w:rPr>
          <w:rFonts w:ascii="Arial" w:hAnsi="Arial" w:cs="Arial"/>
          <w:b/>
        </w:rPr>
        <w:t>сомони</w:t>
      </w:r>
      <w:proofErr w:type="spellEnd"/>
      <w:r w:rsidRPr="00A02DE2">
        <w:rPr>
          <w:rFonts w:ascii="Arial" w:hAnsi="Arial" w:cs="Arial"/>
        </w:rPr>
        <w:t xml:space="preserve">. Национальная валюта - единственное законное платежное средство в Таджикистане, все расчеты производятся в </w:t>
      </w:r>
      <w:proofErr w:type="spellStart"/>
      <w:r w:rsidRPr="00A02DE2">
        <w:rPr>
          <w:rFonts w:ascii="Arial" w:hAnsi="Arial" w:cs="Arial"/>
        </w:rPr>
        <w:t>сомони</w:t>
      </w:r>
      <w:proofErr w:type="spellEnd"/>
      <w:r w:rsidRPr="00A02DE2">
        <w:rPr>
          <w:rFonts w:ascii="Arial" w:hAnsi="Arial" w:cs="Arial"/>
        </w:rPr>
        <w:t xml:space="preserve">. Один </w:t>
      </w:r>
      <w:proofErr w:type="spellStart"/>
      <w:r w:rsidRPr="00A02DE2">
        <w:rPr>
          <w:rFonts w:ascii="Arial" w:hAnsi="Arial" w:cs="Arial"/>
        </w:rPr>
        <w:t>сомони</w:t>
      </w:r>
      <w:proofErr w:type="spellEnd"/>
      <w:r w:rsidRPr="00A02DE2">
        <w:rPr>
          <w:rFonts w:ascii="Arial" w:hAnsi="Arial" w:cs="Arial"/>
        </w:rPr>
        <w:t xml:space="preserve"> равен 100 </w:t>
      </w:r>
      <w:proofErr w:type="spellStart"/>
      <w:r w:rsidRPr="00A02DE2">
        <w:rPr>
          <w:rFonts w:ascii="Arial" w:hAnsi="Arial" w:cs="Arial"/>
        </w:rPr>
        <w:t>дирамам</w:t>
      </w:r>
      <w:proofErr w:type="spellEnd"/>
      <w:r w:rsidRPr="00A02DE2">
        <w:rPr>
          <w:rFonts w:ascii="Arial" w:hAnsi="Arial" w:cs="Arial"/>
        </w:rPr>
        <w:t xml:space="preserve">. Свое название таджикская денежная единица получила в честь основателя первого таджикского государства Исмаила </w:t>
      </w:r>
      <w:proofErr w:type="spellStart"/>
      <w:r w:rsidRPr="00A02DE2">
        <w:rPr>
          <w:rFonts w:ascii="Arial" w:hAnsi="Arial" w:cs="Arial"/>
        </w:rPr>
        <w:t>Самани</w:t>
      </w:r>
      <w:proofErr w:type="spellEnd"/>
      <w:r w:rsidRPr="00A02DE2">
        <w:rPr>
          <w:rFonts w:ascii="Arial" w:hAnsi="Arial" w:cs="Arial"/>
        </w:rPr>
        <w:t xml:space="preserve"> (в таджикской транскрипции «</w:t>
      </w:r>
      <w:proofErr w:type="spellStart"/>
      <w:r w:rsidRPr="00A02DE2">
        <w:rPr>
          <w:rFonts w:ascii="Arial" w:hAnsi="Arial" w:cs="Arial"/>
        </w:rPr>
        <w:t>Сомони</w:t>
      </w:r>
      <w:proofErr w:type="spellEnd"/>
      <w:r w:rsidRPr="00A02DE2">
        <w:rPr>
          <w:rFonts w:ascii="Arial" w:hAnsi="Arial" w:cs="Arial"/>
        </w:rPr>
        <w:t>»).</w:t>
      </w:r>
    </w:p>
    <w:p w:rsidR="00A71A03" w:rsidRPr="00A71A03" w:rsidRDefault="00A71A03" w:rsidP="00A71A03">
      <w:pPr>
        <w:rPr>
          <w:rFonts w:ascii="Arial" w:hAnsi="Arial" w:cs="Arial"/>
        </w:rPr>
      </w:pPr>
      <w:r w:rsidRPr="00A71A03">
        <w:rPr>
          <w:rFonts w:ascii="Arial" w:hAnsi="Arial" w:cs="Arial"/>
        </w:rPr>
        <w:t xml:space="preserve">Для того чтобы приобретать различные товары и рассчитываться за оказанные услуги в Таджикистане необходимо использовать </w:t>
      </w:r>
      <w:proofErr w:type="spellStart"/>
      <w:r w:rsidRPr="00A71A03">
        <w:rPr>
          <w:rFonts w:ascii="Arial" w:hAnsi="Arial" w:cs="Arial"/>
        </w:rPr>
        <w:t>сомони</w:t>
      </w:r>
      <w:proofErr w:type="spellEnd"/>
      <w:r w:rsidRPr="00A71A03">
        <w:rPr>
          <w:rFonts w:ascii="Arial" w:hAnsi="Arial" w:cs="Arial"/>
        </w:rPr>
        <w:t xml:space="preserve"> - местную валюту. Обменом иностранной валюты (долларов США, евро, рублей, тенге, узбекских </w:t>
      </w:r>
      <w:proofErr w:type="spellStart"/>
      <w:r w:rsidRPr="00A71A03">
        <w:rPr>
          <w:rFonts w:ascii="Arial" w:hAnsi="Arial" w:cs="Arial"/>
        </w:rPr>
        <w:t>сумов</w:t>
      </w:r>
      <w:proofErr w:type="spellEnd"/>
      <w:r w:rsidRPr="00A71A03">
        <w:rPr>
          <w:rFonts w:ascii="Arial" w:hAnsi="Arial" w:cs="Arial"/>
        </w:rPr>
        <w:t xml:space="preserve"> и киргизских сомов) занимаются банки в крупных городах и многочисленные обменные кассы, встретить которые можно практически в любо</w:t>
      </w:r>
      <w:r>
        <w:rPr>
          <w:rFonts w:ascii="Arial" w:hAnsi="Arial" w:cs="Arial"/>
        </w:rPr>
        <w:t>м населенном пункте республики.</w:t>
      </w:r>
    </w:p>
    <w:p w:rsidR="00A71A03" w:rsidRPr="00A71A03" w:rsidRDefault="00A71A03" w:rsidP="00A71A03">
      <w:pPr>
        <w:rPr>
          <w:rFonts w:ascii="Arial" w:hAnsi="Arial" w:cs="Arial"/>
        </w:rPr>
      </w:pPr>
      <w:r w:rsidRPr="00A71A03">
        <w:rPr>
          <w:rFonts w:ascii="Arial" w:hAnsi="Arial" w:cs="Arial"/>
        </w:rPr>
        <w:t>Подчас перед туристами встает необычный выбор. Он заключается в том, что курс имеет свойство довольно ощутимо колебаться, и вероятность обнаружить через день после обмена гораздо более в</w:t>
      </w:r>
      <w:r>
        <w:rPr>
          <w:rFonts w:ascii="Arial" w:hAnsi="Arial" w:cs="Arial"/>
        </w:rPr>
        <w:t>ыгодные расценки весьма высока.</w:t>
      </w:r>
    </w:p>
    <w:p w:rsidR="00A71A03" w:rsidRDefault="00A71A03" w:rsidP="00A71A03">
      <w:pPr>
        <w:rPr>
          <w:rFonts w:ascii="Arial" w:hAnsi="Arial" w:cs="Arial"/>
        </w:rPr>
      </w:pPr>
      <w:r w:rsidRPr="00A71A03">
        <w:rPr>
          <w:rFonts w:ascii="Arial" w:hAnsi="Arial" w:cs="Arial"/>
        </w:rPr>
        <w:t xml:space="preserve">Поэтому покупать </w:t>
      </w:r>
      <w:proofErr w:type="spellStart"/>
      <w:r w:rsidRPr="00A71A03">
        <w:rPr>
          <w:rFonts w:ascii="Arial" w:hAnsi="Arial" w:cs="Arial"/>
        </w:rPr>
        <w:t>сомони</w:t>
      </w:r>
      <w:proofErr w:type="spellEnd"/>
      <w:r w:rsidRPr="00A71A03">
        <w:rPr>
          <w:rFonts w:ascii="Arial" w:hAnsi="Arial" w:cs="Arial"/>
        </w:rPr>
        <w:t xml:space="preserve"> можно частями, по мере расхода. На улицах и базарах заниматься валютными операциями не следует. Менялы-частники не имеют соответс</w:t>
      </w:r>
      <w:r>
        <w:rPr>
          <w:rFonts w:ascii="Arial" w:hAnsi="Arial" w:cs="Arial"/>
        </w:rPr>
        <w:t>твующих официальных разрешений.</w:t>
      </w:r>
    </w:p>
    <w:p w:rsidR="00A02DE2" w:rsidRDefault="00A02DE2" w:rsidP="008D0AFB">
      <w:pPr>
        <w:rPr>
          <w:rFonts w:ascii="Arial" w:hAnsi="Arial" w:cs="Arial"/>
          <w:b/>
        </w:rPr>
      </w:pPr>
      <w:r w:rsidRPr="00A02DE2">
        <w:rPr>
          <w:rFonts w:ascii="Arial" w:hAnsi="Arial" w:cs="Arial"/>
          <w:b/>
        </w:rPr>
        <w:t>Таможенные правила</w:t>
      </w:r>
    </w:p>
    <w:p w:rsidR="00A71A03" w:rsidRDefault="00A71A03" w:rsidP="00A71A03">
      <w:pPr>
        <w:rPr>
          <w:rFonts w:ascii="Arial" w:hAnsi="Arial" w:cs="Arial"/>
        </w:rPr>
      </w:pPr>
      <w:r w:rsidRPr="00A71A03">
        <w:rPr>
          <w:rFonts w:ascii="Arial" w:hAnsi="Arial" w:cs="Arial"/>
        </w:rPr>
        <w:t xml:space="preserve">Не сильно отличаются таможенные правила Таджикистана от других стран Средней Азии. Сюда нельзя ввозить порнографические материалы, наркотические средства, оружие, боеприпасы и печатные издания, которые могут истолковываться как несущие угрозу политическому строю государства. </w:t>
      </w:r>
    </w:p>
    <w:p w:rsidR="00A71A03" w:rsidRPr="00A71A03" w:rsidRDefault="00A71A03" w:rsidP="00A71A03">
      <w:pPr>
        <w:rPr>
          <w:rFonts w:ascii="Arial" w:hAnsi="Arial" w:cs="Arial"/>
        </w:rPr>
      </w:pPr>
      <w:r w:rsidRPr="00A71A03">
        <w:rPr>
          <w:rFonts w:ascii="Arial" w:hAnsi="Arial" w:cs="Arial"/>
        </w:rPr>
        <w:t>Необходимо отдельно отметить, что даже те лекарственные препараты, которые содержат какое-либо наркотическое вещество, ввозить нельзя. Исключ</w:t>
      </w:r>
      <w:r>
        <w:rPr>
          <w:rFonts w:ascii="Arial" w:hAnsi="Arial" w:cs="Arial"/>
        </w:rPr>
        <w:t>ением является наличие рецепта.</w:t>
      </w:r>
    </w:p>
    <w:p w:rsidR="00A71A03" w:rsidRPr="00A71A03" w:rsidRDefault="00A71A03" w:rsidP="00A71A03">
      <w:pPr>
        <w:rPr>
          <w:rFonts w:ascii="Arial" w:hAnsi="Arial" w:cs="Arial"/>
        </w:rPr>
      </w:pPr>
      <w:r w:rsidRPr="00A71A03">
        <w:rPr>
          <w:rFonts w:ascii="Arial" w:hAnsi="Arial" w:cs="Arial"/>
        </w:rPr>
        <w:t xml:space="preserve">Для иностранных граждан запрет распространяется также на ввоз и вывоз </w:t>
      </w:r>
      <w:proofErr w:type="spellStart"/>
      <w:r w:rsidRPr="00A71A03">
        <w:rPr>
          <w:rFonts w:ascii="Arial" w:hAnsi="Arial" w:cs="Arial"/>
        </w:rPr>
        <w:t>сомони</w:t>
      </w:r>
      <w:proofErr w:type="spellEnd"/>
      <w:r w:rsidRPr="00A71A03">
        <w:rPr>
          <w:rFonts w:ascii="Arial" w:hAnsi="Arial" w:cs="Arial"/>
        </w:rPr>
        <w:t xml:space="preserve">. В остальном вывозить можно все, кроме продуктов питания, драгоценных камней, золота и минералов. Если появится желание приобрести в качестве сувенира какое-либо ювелирное изделие, необходимо вначале получить разрешение на его вывоз. То же самое относится и к изделиям ручной работы. Если какой-либо конкретный экземпляр </w:t>
      </w:r>
      <w:r w:rsidRPr="00A71A03">
        <w:rPr>
          <w:rFonts w:ascii="Arial" w:hAnsi="Arial" w:cs="Arial"/>
        </w:rPr>
        <w:lastRenderedPageBreak/>
        <w:t>произведен более 50 лет назад, придется получить письменное подтверждение того, что он не представляет собой культу</w:t>
      </w:r>
      <w:r>
        <w:rPr>
          <w:rFonts w:ascii="Arial" w:hAnsi="Arial" w:cs="Arial"/>
        </w:rPr>
        <w:t>рную или историческую ценность.</w:t>
      </w:r>
    </w:p>
    <w:p w:rsidR="00A71A03" w:rsidRPr="00A71A03" w:rsidRDefault="00A71A03" w:rsidP="00A71A03">
      <w:pPr>
        <w:rPr>
          <w:rFonts w:ascii="Arial" w:hAnsi="Arial" w:cs="Arial"/>
        </w:rPr>
      </w:pPr>
      <w:r w:rsidRPr="00A71A03">
        <w:rPr>
          <w:rFonts w:ascii="Arial" w:hAnsi="Arial" w:cs="Arial"/>
        </w:rPr>
        <w:t>Ввоз наличной иностранной валюты не ограничен. Если ввозимая сумма больше 5000 USD или эквивалентов в других валютах, то ее необходимо задекларировать. Однако при въезде рекомендуем внести в декларацию все ввозимые деньги, потому что в любом случае иностранец имеет право вывозить из страны наличную валюту не бо</w:t>
      </w:r>
      <w:r>
        <w:rPr>
          <w:rFonts w:ascii="Arial" w:hAnsi="Arial" w:cs="Arial"/>
        </w:rPr>
        <w:t>лее той суммы, которую он ввез.</w:t>
      </w:r>
    </w:p>
    <w:p w:rsidR="00A02DE2" w:rsidRDefault="00A71A03" w:rsidP="00A71A03">
      <w:pPr>
        <w:rPr>
          <w:rFonts w:ascii="Arial" w:hAnsi="Arial" w:cs="Arial"/>
        </w:rPr>
      </w:pPr>
      <w:r w:rsidRPr="00A71A03">
        <w:rPr>
          <w:rFonts w:ascii="Arial" w:hAnsi="Arial" w:cs="Arial"/>
        </w:rPr>
        <w:t>При выезде из страны сумму более 500 USD уже нужно декларировать. Но и тут есть нюанс: из Таджикистана разрешено вывозить до 2000 USD наличными без каких-либо документов. При вывозе свыше 2000 USD необходимо предоставить в таможенные органы документы, подтверждающие легальность происхождения суммы. Таким документом является, в том числе, таможенная декларация, подтверждающая ввоз наличной иностранной валюты или валютных ценностей в Республику Таджикистан.</w:t>
      </w:r>
    </w:p>
    <w:p w:rsidR="00A71A03" w:rsidRPr="00944422" w:rsidRDefault="00A71A03" w:rsidP="00A71A03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 w:rsidRPr="00944422">
        <w:rPr>
          <w:rStyle w:val="a7"/>
          <w:rFonts w:ascii="Arial" w:hAnsi="Arial" w:cs="Arial"/>
          <w:bCs w:val="0"/>
          <w:color w:val="1F2226"/>
          <w:sz w:val="21"/>
          <w:szCs w:val="21"/>
        </w:rPr>
        <w:t>Связь</w:t>
      </w:r>
    </w:p>
    <w:p w:rsidR="004306D4" w:rsidRDefault="004306D4" w:rsidP="00A71A03">
      <w:pPr>
        <w:rPr>
          <w:rFonts w:ascii="Arial" w:hAnsi="Arial" w:cs="Arial"/>
        </w:rPr>
      </w:pPr>
      <w:r w:rsidRPr="004306D4">
        <w:rPr>
          <w:rFonts w:ascii="Arial" w:hAnsi="Arial" w:cs="Arial"/>
        </w:rPr>
        <w:t xml:space="preserve">В Таджикистане действуют несколько крупных мобильных операторов: </w:t>
      </w:r>
      <w:proofErr w:type="spellStart"/>
      <w:r w:rsidRPr="004306D4">
        <w:rPr>
          <w:rFonts w:ascii="Arial" w:hAnsi="Arial" w:cs="Arial"/>
        </w:rPr>
        <w:t>Tcell</w:t>
      </w:r>
      <w:proofErr w:type="spellEnd"/>
      <w:r w:rsidRPr="004306D4">
        <w:rPr>
          <w:rFonts w:ascii="Arial" w:hAnsi="Arial" w:cs="Arial"/>
        </w:rPr>
        <w:t>, ZET-</w:t>
      </w:r>
      <w:proofErr w:type="spellStart"/>
      <w:r w:rsidRPr="004306D4">
        <w:rPr>
          <w:rFonts w:ascii="Arial" w:hAnsi="Arial" w:cs="Arial"/>
        </w:rPr>
        <w:t>Mobile</w:t>
      </w:r>
      <w:proofErr w:type="spellEnd"/>
      <w:r w:rsidRPr="004306D4">
        <w:rPr>
          <w:rFonts w:ascii="Arial" w:hAnsi="Arial" w:cs="Arial"/>
        </w:rPr>
        <w:t xml:space="preserve"> (бывший </w:t>
      </w:r>
      <w:proofErr w:type="spellStart"/>
      <w:r w:rsidRPr="004306D4">
        <w:rPr>
          <w:rFonts w:ascii="Arial" w:hAnsi="Arial" w:cs="Arial"/>
        </w:rPr>
        <w:t>Beeline</w:t>
      </w:r>
      <w:proofErr w:type="spellEnd"/>
      <w:r w:rsidRPr="004306D4">
        <w:rPr>
          <w:rFonts w:ascii="Arial" w:hAnsi="Arial" w:cs="Arial"/>
        </w:rPr>
        <w:t xml:space="preserve">), МегаФон и </w:t>
      </w:r>
      <w:proofErr w:type="spellStart"/>
      <w:r w:rsidRPr="004306D4">
        <w:rPr>
          <w:rFonts w:ascii="Arial" w:hAnsi="Arial" w:cs="Arial"/>
        </w:rPr>
        <w:t>Babilon</w:t>
      </w:r>
      <w:proofErr w:type="spellEnd"/>
      <w:r w:rsidRPr="004306D4">
        <w:rPr>
          <w:rFonts w:ascii="Arial" w:hAnsi="Arial" w:cs="Arial"/>
        </w:rPr>
        <w:t xml:space="preserve"> </w:t>
      </w:r>
      <w:proofErr w:type="spellStart"/>
      <w:r w:rsidRPr="004306D4">
        <w:rPr>
          <w:rFonts w:ascii="Arial" w:hAnsi="Arial" w:cs="Arial"/>
        </w:rPr>
        <w:t>Mobile</w:t>
      </w:r>
      <w:proofErr w:type="spellEnd"/>
    </w:p>
    <w:p w:rsidR="00A71A03" w:rsidRDefault="00A71A03" w:rsidP="00A71A03">
      <w:pPr>
        <w:rPr>
          <w:rFonts w:ascii="Arial" w:hAnsi="Arial" w:cs="Arial"/>
        </w:rPr>
      </w:pPr>
      <w:r w:rsidRPr="00A71A03">
        <w:rPr>
          <w:rFonts w:ascii="Arial" w:hAnsi="Arial" w:cs="Arial"/>
        </w:rPr>
        <w:t xml:space="preserve">Качество Интернета в Таджикистане зависит от населенного пункта - чем крупнее город, тем лучше в нем Интернет. В небольших поселках его может вообще не быть. </w:t>
      </w:r>
      <w:proofErr w:type="spellStart"/>
      <w:r w:rsidRPr="00A71A03">
        <w:rPr>
          <w:rFonts w:ascii="Arial" w:hAnsi="Arial" w:cs="Arial"/>
        </w:rPr>
        <w:t>Wi-Fi</w:t>
      </w:r>
      <w:proofErr w:type="spellEnd"/>
      <w:r w:rsidRPr="00A71A03">
        <w:rPr>
          <w:rFonts w:ascii="Arial" w:hAnsi="Arial" w:cs="Arial"/>
        </w:rPr>
        <w:t xml:space="preserve"> есть в некоторых гостиницах и ресторанах Душанбе и других крупных городов. Интернет-кафе также распространены только в крупных населенных пунктах.</w:t>
      </w:r>
    </w:p>
    <w:p w:rsidR="004306D4" w:rsidRPr="004306D4" w:rsidRDefault="004306D4" w:rsidP="00A71A03">
      <w:pPr>
        <w:rPr>
          <w:rFonts w:ascii="Arial" w:hAnsi="Arial" w:cs="Arial"/>
          <w:b/>
        </w:rPr>
      </w:pPr>
      <w:r w:rsidRPr="004306D4">
        <w:rPr>
          <w:rFonts w:ascii="Arial" w:hAnsi="Arial" w:cs="Arial"/>
          <w:b/>
        </w:rPr>
        <w:t>Напряжение электросети</w:t>
      </w:r>
    </w:p>
    <w:p w:rsidR="00A748E6" w:rsidRDefault="004306D4" w:rsidP="00590DDD">
      <w:pPr>
        <w:rPr>
          <w:rFonts w:ascii="Arial" w:hAnsi="Arial" w:cs="Arial"/>
        </w:rPr>
      </w:pPr>
      <w:r w:rsidRPr="004306D4">
        <w:rPr>
          <w:rFonts w:ascii="Arial" w:hAnsi="Arial" w:cs="Arial"/>
        </w:rPr>
        <w:t>Напряжение электросети 220 В, 50 Гц, розетки европейского типа с двумя круглыми штырьками</w:t>
      </w:r>
    </w:p>
    <w:p w:rsidR="008567EB" w:rsidRDefault="008567EB" w:rsidP="008567EB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 w:rsidRPr="00944422">
        <w:rPr>
          <w:rStyle w:val="a7"/>
          <w:rFonts w:ascii="Arial" w:hAnsi="Arial" w:cs="Arial"/>
          <w:bCs w:val="0"/>
          <w:color w:val="1F2226"/>
          <w:sz w:val="21"/>
          <w:szCs w:val="21"/>
        </w:rPr>
        <w:t>Кухня</w:t>
      </w:r>
    </w:p>
    <w:p w:rsidR="004306D4" w:rsidRDefault="00562607" w:rsidP="00590DDD">
      <w:pPr>
        <w:rPr>
          <w:rFonts w:ascii="Arial" w:hAnsi="Arial" w:cs="Arial"/>
        </w:rPr>
      </w:pPr>
      <w:r w:rsidRPr="00562607">
        <w:rPr>
          <w:rFonts w:ascii="Arial" w:hAnsi="Arial" w:cs="Arial"/>
        </w:rPr>
        <w:t>Таджикская кухня, схожая с узбекской и персидской, отличается богатым выбором мясных (в основном из баранины и козлятины), овощных и мучных блюд, а также обилием специй и зелени. Центральное место в приеме пищи занимает хлеб (нон).</w:t>
      </w:r>
    </w:p>
    <w:p w:rsidR="00562607" w:rsidRPr="00562607" w:rsidRDefault="00562607" w:rsidP="00562607">
      <w:pPr>
        <w:rPr>
          <w:rFonts w:ascii="Arial" w:hAnsi="Arial" w:cs="Arial"/>
        </w:rPr>
      </w:pPr>
      <w:r w:rsidRPr="00562607">
        <w:rPr>
          <w:rFonts w:ascii="Arial" w:hAnsi="Arial" w:cs="Arial"/>
        </w:rPr>
        <w:t>Что обязательно стоит попробовать</w:t>
      </w:r>
      <w:r>
        <w:rPr>
          <w:rFonts w:ascii="Arial" w:hAnsi="Arial" w:cs="Arial"/>
        </w:rPr>
        <w:t>:</w:t>
      </w:r>
    </w:p>
    <w:p w:rsidR="00562607" w:rsidRPr="00562607" w:rsidRDefault="00562607" w:rsidP="00562607">
      <w:pPr>
        <w:rPr>
          <w:rFonts w:ascii="Arial" w:hAnsi="Arial" w:cs="Arial"/>
        </w:rPr>
      </w:pPr>
      <w:r w:rsidRPr="00562607">
        <w:rPr>
          <w:rFonts w:ascii="Arial" w:hAnsi="Arial" w:cs="Arial"/>
        </w:rPr>
        <w:t>Плов (Ош): Самое известное и популярное блюдо. Готовится из риса, мяса, моркови и лука, с добавлением специй. Существует множество региональных вариаций.</w:t>
      </w:r>
    </w:p>
    <w:p w:rsidR="00562607" w:rsidRPr="00562607" w:rsidRDefault="00562607" w:rsidP="00562607">
      <w:pPr>
        <w:rPr>
          <w:rFonts w:ascii="Arial" w:hAnsi="Arial" w:cs="Arial"/>
        </w:rPr>
      </w:pPr>
      <w:proofErr w:type="spellStart"/>
      <w:r w:rsidRPr="00562607">
        <w:rPr>
          <w:rFonts w:ascii="Arial" w:hAnsi="Arial" w:cs="Arial"/>
        </w:rPr>
        <w:t>Курутоб</w:t>
      </w:r>
      <w:proofErr w:type="spellEnd"/>
      <w:r w:rsidRPr="00562607">
        <w:rPr>
          <w:rFonts w:ascii="Arial" w:hAnsi="Arial" w:cs="Arial"/>
        </w:rPr>
        <w:t>: Одно из древнейших и самых известных национальных таджикских блюд. Состоит из слоеной лепешки, размоченной в кисломолочном соусе (</w:t>
      </w:r>
      <w:proofErr w:type="spellStart"/>
      <w:r w:rsidRPr="00562607">
        <w:rPr>
          <w:rFonts w:ascii="Arial" w:hAnsi="Arial" w:cs="Arial"/>
        </w:rPr>
        <w:t>курут</w:t>
      </w:r>
      <w:proofErr w:type="spellEnd"/>
      <w:r w:rsidRPr="00562607">
        <w:rPr>
          <w:rFonts w:ascii="Arial" w:hAnsi="Arial" w:cs="Arial"/>
        </w:rPr>
        <w:t xml:space="preserve"> или </w:t>
      </w:r>
      <w:proofErr w:type="spellStart"/>
      <w:r w:rsidRPr="00562607">
        <w:rPr>
          <w:rFonts w:ascii="Arial" w:hAnsi="Arial" w:cs="Arial"/>
        </w:rPr>
        <w:t>чакка</w:t>
      </w:r>
      <w:proofErr w:type="spellEnd"/>
      <w:r w:rsidRPr="00562607">
        <w:rPr>
          <w:rFonts w:ascii="Arial" w:hAnsi="Arial" w:cs="Arial"/>
        </w:rPr>
        <w:t>), с добавлением жареного лука, овощей и зелени.</w:t>
      </w:r>
    </w:p>
    <w:p w:rsidR="00562607" w:rsidRPr="00562607" w:rsidRDefault="00562607" w:rsidP="00562607">
      <w:pPr>
        <w:rPr>
          <w:rFonts w:ascii="Arial" w:hAnsi="Arial" w:cs="Arial"/>
        </w:rPr>
      </w:pPr>
      <w:proofErr w:type="spellStart"/>
      <w:r w:rsidRPr="00562607">
        <w:rPr>
          <w:rFonts w:ascii="Arial" w:hAnsi="Arial" w:cs="Arial"/>
        </w:rPr>
        <w:t>Шурбо</w:t>
      </w:r>
      <w:proofErr w:type="spellEnd"/>
      <w:r w:rsidRPr="00562607">
        <w:rPr>
          <w:rFonts w:ascii="Arial" w:hAnsi="Arial" w:cs="Arial"/>
        </w:rPr>
        <w:t xml:space="preserve"> (Суп): Наваристый мясной бульон с крупно нарезанными овощами (картофель, морковь, репа, тыква). Популярны различные виды </w:t>
      </w:r>
      <w:proofErr w:type="spellStart"/>
      <w:r w:rsidRPr="00562607">
        <w:rPr>
          <w:rFonts w:ascii="Arial" w:hAnsi="Arial" w:cs="Arial"/>
        </w:rPr>
        <w:t>шурбо</w:t>
      </w:r>
      <w:proofErr w:type="spellEnd"/>
      <w:r w:rsidRPr="00562607">
        <w:rPr>
          <w:rFonts w:ascii="Arial" w:hAnsi="Arial" w:cs="Arial"/>
        </w:rPr>
        <w:t>, например, угро-</w:t>
      </w:r>
      <w:proofErr w:type="spellStart"/>
      <w:r w:rsidRPr="00562607">
        <w:rPr>
          <w:rFonts w:ascii="Arial" w:hAnsi="Arial" w:cs="Arial"/>
        </w:rPr>
        <w:t>шурбо</w:t>
      </w:r>
      <w:proofErr w:type="spellEnd"/>
      <w:r w:rsidRPr="00562607">
        <w:rPr>
          <w:rFonts w:ascii="Arial" w:hAnsi="Arial" w:cs="Arial"/>
        </w:rPr>
        <w:t xml:space="preserve"> с лапшой.</w:t>
      </w:r>
    </w:p>
    <w:p w:rsidR="00562607" w:rsidRPr="00562607" w:rsidRDefault="00562607" w:rsidP="00562607">
      <w:pPr>
        <w:rPr>
          <w:rFonts w:ascii="Arial" w:hAnsi="Arial" w:cs="Arial"/>
        </w:rPr>
      </w:pPr>
      <w:r w:rsidRPr="00562607">
        <w:rPr>
          <w:rFonts w:ascii="Arial" w:hAnsi="Arial" w:cs="Arial"/>
        </w:rPr>
        <w:t>Манту: Крупные паровые пельмени с начинкой из мяса и лука.</w:t>
      </w:r>
    </w:p>
    <w:p w:rsidR="00562607" w:rsidRPr="00562607" w:rsidRDefault="00562607" w:rsidP="00562607">
      <w:pPr>
        <w:rPr>
          <w:rFonts w:ascii="Arial" w:hAnsi="Arial" w:cs="Arial"/>
        </w:rPr>
      </w:pPr>
      <w:r w:rsidRPr="00562607">
        <w:rPr>
          <w:rFonts w:ascii="Arial" w:hAnsi="Arial" w:cs="Arial"/>
        </w:rPr>
        <w:lastRenderedPageBreak/>
        <w:t>Шашлык: Маринованное и жареное на углях мясо, очень популярное во всем регионе Центральной Азии.</w:t>
      </w:r>
    </w:p>
    <w:p w:rsidR="00562607" w:rsidRDefault="00562607" w:rsidP="00562607">
      <w:pPr>
        <w:rPr>
          <w:rFonts w:ascii="Arial" w:hAnsi="Arial" w:cs="Arial"/>
        </w:rPr>
      </w:pPr>
      <w:proofErr w:type="spellStart"/>
      <w:r w:rsidRPr="00562607">
        <w:rPr>
          <w:rFonts w:ascii="Arial" w:hAnsi="Arial" w:cs="Arial"/>
        </w:rPr>
        <w:t>Самбуса</w:t>
      </w:r>
      <w:proofErr w:type="spellEnd"/>
      <w:r w:rsidRPr="00562607">
        <w:rPr>
          <w:rFonts w:ascii="Arial" w:hAnsi="Arial" w:cs="Arial"/>
        </w:rPr>
        <w:t xml:space="preserve"> (</w:t>
      </w:r>
      <w:proofErr w:type="spellStart"/>
      <w:r w:rsidRPr="00562607">
        <w:rPr>
          <w:rFonts w:ascii="Arial" w:hAnsi="Arial" w:cs="Arial"/>
        </w:rPr>
        <w:t>Самса</w:t>
      </w:r>
      <w:proofErr w:type="spellEnd"/>
      <w:r w:rsidRPr="00562607">
        <w:rPr>
          <w:rFonts w:ascii="Arial" w:hAnsi="Arial" w:cs="Arial"/>
        </w:rPr>
        <w:t xml:space="preserve">): Треугольные или квадратные пирожки из слоеного теста с начинкой (мясо, картофель или тыква), выпеченные в </w:t>
      </w:r>
      <w:proofErr w:type="spellStart"/>
      <w:r w:rsidRPr="00562607">
        <w:rPr>
          <w:rFonts w:ascii="Arial" w:hAnsi="Arial" w:cs="Arial"/>
        </w:rPr>
        <w:t>тандыре</w:t>
      </w:r>
      <w:proofErr w:type="spellEnd"/>
    </w:p>
    <w:p w:rsidR="00562607" w:rsidRDefault="00562607" w:rsidP="00562607">
      <w:pPr>
        <w:rPr>
          <w:rFonts w:ascii="Arial" w:hAnsi="Arial" w:cs="Arial"/>
          <w:b/>
        </w:rPr>
      </w:pPr>
      <w:r w:rsidRPr="00562607">
        <w:rPr>
          <w:rFonts w:ascii="Arial" w:hAnsi="Arial" w:cs="Arial"/>
          <w:b/>
        </w:rPr>
        <w:t>Общие правила пребывания в стране</w:t>
      </w:r>
    </w:p>
    <w:p w:rsidR="00562607" w:rsidRDefault="00C85CBB" w:rsidP="00C85CBB">
      <w:pPr>
        <w:rPr>
          <w:rFonts w:ascii="Arial" w:hAnsi="Arial" w:cs="Arial"/>
        </w:rPr>
      </w:pPr>
      <w:r w:rsidRPr="00C85CBB">
        <w:rPr>
          <w:rFonts w:ascii="Arial" w:hAnsi="Arial" w:cs="Arial"/>
        </w:rPr>
        <w:t>В целом, Таджикистан считается безопасной страной. Однако рекомендуется соблюдать повышенную осторожность из-за угрозы терроризма и гражданских бе</w:t>
      </w:r>
      <w:r>
        <w:rPr>
          <w:rFonts w:ascii="Arial" w:hAnsi="Arial" w:cs="Arial"/>
        </w:rPr>
        <w:t xml:space="preserve">спорядков в некоторых регионах. </w:t>
      </w:r>
      <w:r w:rsidRPr="00C85CBB">
        <w:rPr>
          <w:rFonts w:ascii="Arial" w:hAnsi="Arial" w:cs="Arial"/>
        </w:rPr>
        <w:t>Не рекомендуется выходить на улицу в одиночку в темное время суток,</w:t>
      </w:r>
      <w:r>
        <w:rPr>
          <w:rFonts w:ascii="Arial" w:hAnsi="Arial" w:cs="Arial"/>
        </w:rPr>
        <w:t xml:space="preserve"> особенно за пределами Душанбе. </w:t>
      </w:r>
      <w:r w:rsidRPr="00C85CBB">
        <w:rPr>
          <w:rFonts w:ascii="Arial" w:hAnsi="Arial" w:cs="Arial"/>
        </w:rPr>
        <w:t>Не следует носить с собой крупные суммы денег и надевать драгоценности</w:t>
      </w:r>
    </w:p>
    <w:p w:rsidR="00C85CBB" w:rsidRDefault="00C85CBB" w:rsidP="00C85CBB">
      <w:pPr>
        <w:rPr>
          <w:rFonts w:ascii="Arial" w:hAnsi="Arial" w:cs="Arial"/>
        </w:rPr>
      </w:pPr>
      <w:r w:rsidRPr="00C85CBB">
        <w:rPr>
          <w:rFonts w:ascii="Arial" w:hAnsi="Arial" w:cs="Arial"/>
        </w:rPr>
        <w:t>При посещении мечетей и других религиозных мест женщинам рекомендуется надевать скромную одежду, закрывающую плечи и колени.</w:t>
      </w:r>
    </w:p>
    <w:p w:rsidR="00C85CBB" w:rsidRPr="00944422" w:rsidRDefault="00C85CBB" w:rsidP="00C85CBB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 w:rsidRPr="00944422">
        <w:rPr>
          <w:rStyle w:val="a7"/>
          <w:rFonts w:ascii="Arial" w:hAnsi="Arial" w:cs="Arial"/>
          <w:bCs w:val="0"/>
          <w:color w:val="1F2226"/>
          <w:sz w:val="21"/>
          <w:szCs w:val="21"/>
        </w:rPr>
        <w:t>Документы</w:t>
      </w:r>
    </w:p>
    <w:p w:rsidR="00C85CBB" w:rsidRDefault="00C85CBB" w:rsidP="00C85CBB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Список необходимых для въезда в страну документов включает:</w:t>
      </w:r>
    </w:p>
    <w:p w:rsidR="00C85CBB" w:rsidRDefault="00C85CBB" w:rsidP="00C85C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действительный заграничный паспорт</w:t>
      </w:r>
    </w:p>
    <w:p w:rsidR="00C85CBB" w:rsidRDefault="00C85CBB" w:rsidP="00C85C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дети, не достигшие 18-летнего возраста, путешествующие без сопровождения родителей, должны иметь нотариально заверенное согласие обоих родителей на выезд с указанием срока действия и стран, которые планируется посетить</w:t>
      </w:r>
    </w:p>
    <w:p w:rsidR="00C85CBB" w:rsidRDefault="00C85CBB" w:rsidP="00C85C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страховой полис (не обязательно)</w:t>
      </w:r>
    </w:p>
    <w:p w:rsidR="00C85CBB" w:rsidRPr="00944422" w:rsidRDefault="00C85CBB" w:rsidP="00C85CBB">
      <w:pPr>
        <w:pStyle w:val="ab"/>
        <w:shd w:val="clear" w:color="auto" w:fill="FFFFFF"/>
        <w:spacing w:before="0" w:beforeAutospacing="0" w:after="150" w:afterAutospacing="0"/>
        <w:rPr>
          <w:rFonts w:ascii="Arial" w:hAnsi="Arial" w:cs="Arial"/>
          <w:color w:val="1F2226"/>
          <w:sz w:val="21"/>
          <w:szCs w:val="21"/>
        </w:rPr>
      </w:pPr>
      <w:r w:rsidRPr="00944422">
        <w:rPr>
          <w:rStyle w:val="a7"/>
          <w:rFonts w:ascii="Arial" w:hAnsi="Arial" w:cs="Arial"/>
          <w:bCs w:val="0"/>
          <w:color w:val="1F2226"/>
          <w:sz w:val="21"/>
          <w:szCs w:val="21"/>
        </w:rPr>
        <w:t>Посольство РФ</w:t>
      </w:r>
    </w:p>
    <w:p w:rsidR="00C85CBB" w:rsidRDefault="00C85CBB" w:rsidP="00C85CBB">
      <w:pPr>
        <w:pStyle w:val="ab"/>
        <w:shd w:val="clear" w:color="auto" w:fill="FFFFFF"/>
        <w:spacing w:before="0" w:beforeAutospacing="0" w:after="150" w:afterAutospacing="0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 xml:space="preserve">Посольство Российской Федерации в </w:t>
      </w:r>
      <w:r>
        <w:rPr>
          <w:rFonts w:ascii="Arial" w:hAnsi="Arial" w:cs="Arial"/>
          <w:color w:val="1F2226"/>
          <w:sz w:val="21"/>
          <w:szCs w:val="21"/>
        </w:rPr>
        <w:t>Таджикистане</w:t>
      </w:r>
      <w:r>
        <w:rPr>
          <w:rFonts w:ascii="Arial" w:hAnsi="Arial" w:cs="Arial"/>
          <w:color w:val="1F2226"/>
          <w:sz w:val="21"/>
          <w:szCs w:val="21"/>
        </w:rPr>
        <w:t xml:space="preserve"> действует по адресу:</w:t>
      </w:r>
      <w:r>
        <w:rPr>
          <w:rFonts w:ascii="Arial" w:hAnsi="Arial" w:cs="Arial"/>
          <w:color w:val="1F2226"/>
          <w:sz w:val="21"/>
          <w:szCs w:val="21"/>
        </w:rPr>
        <w:br/>
      </w:r>
      <w:r w:rsidRPr="00C85CBB">
        <w:rPr>
          <w:rFonts w:ascii="Arial" w:hAnsi="Arial" w:cs="Arial"/>
          <w:color w:val="1F2226"/>
          <w:sz w:val="21"/>
          <w:szCs w:val="21"/>
        </w:rPr>
        <w:t xml:space="preserve">г. Душанбе, просп. </w:t>
      </w:r>
      <w:proofErr w:type="spellStart"/>
      <w:r w:rsidRPr="00C85CBB">
        <w:rPr>
          <w:rFonts w:ascii="Arial" w:hAnsi="Arial" w:cs="Arial"/>
          <w:color w:val="1F2226"/>
          <w:sz w:val="21"/>
          <w:szCs w:val="21"/>
        </w:rPr>
        <w:t>Абуали</w:t>
      </w:r>
      <w:proofErr w:type="spellEnd"/>
      <w:r w:rsidRPr="00C85CBB">
        <w:rPr>
          <w:rFonts w:ascii="Arial" w:hAnsi="Arial" w:cs="Arial"/>
          <w:color w:val="1F2226"/>
          <w:sz w:val="21"/>
          <w:szCs w:val="21"/>
        </w:rPr>
        <w:t xml:space="preserve"> ибн </w:t>
      </w:r>
      <w:proofErr w:type="spellStart"/>
      <w:r w:rsidRPr="00C85CBB">
        <w:rPr>
          <w:rFonts w:ascii="Arial" w:hAnsi="Arial" w:cs="Arial"/>
          <w:color w:val="1F2226"/>
          <w:sz w:val="21"/>
          <w:szCs w:val="21"/>
        </w:rPr>
        <w:t>Сино</w:t>
      </w:r>
      <w:proofErr w:type="spellEnd"/>
      <w:r w:rsidRPr="00C85CBB">
        <w:rPr>
          <w:rFonts w:ascii="Arial" w:hAnsi="Arial" w:cs="Arial"/>
          <w:color w:val="1F2226"/>
          <w:sz w:val="21"/>
          <w:szCs w:val="21"/>
        </w:rPr>
        <w:t>, д. 29/31</w:t>
      </w:r>
      <w:r>
        <w:rPr>
          <w:rFonts w:ascii="Arial" w:hAnsi="Arial" w:cs="Arial"/>
          <w:color w:val="1F2226"/>
          <w:sz w:val="21"/>
          <w:szCs w:val="21"/>
        </w:rPr>
        <w:br/>
        <w:t xml:space="preserve">телефоны: </w:t>
      </w:r>
      <w:r w:rsidRPr="00C85CBB">
        <w:rPr>
          <w:rFonts w:ascii="Arial" w:hAnsi="Arial" w:cs="Arial"/>
          <w:color w:val="1F2226"/>
          <w:sz w:val="21"/>
          <w:szCs w:val="21"/>
        </w:rPr>
        <w:t>(992) 37 235-98-27</w:t>
      </w:r>
      <w:r>
        <w:rPr>
          <w:rFonts w:ascii="Arial" w:hAnsi="Arial" w:cs="Arial"/>
          <w:color w:val="1F2226"/>
          <w:sz w:val="21"/>
          <w:szCs w:val="21"/>
        </w:rPr>
        <w:t xml:space="preserve">; </w:t>
      </w:r>
      <w:r w:rsidRPr="00C85CBB">
        <w:rPr>
          <w:rFonts w:ascii="Arial" w:hAnsi="Arial" w:cs="Arial"/>
          <w:color w:val="1F2226"/>
          <w:sz w:val="21"/>
          <w:szCs w:val="21"/>
        </w:rPr>
        <w:t>(992) 37 235-70-65</w:t>
      </w:r>
      <w:r w:rsidR="0047098F">
        <w:rPr>
          <w:rFonts w:ascii="Arial" w:hAnsi="Arial" w:cs="Arial"/>
          <w:color w:val="1F2226"/>
          <w:sz w:val="21"/>
          <w:szCs w:val="21"/>
        </w:rPr>
        <w:t xml:space="preserve">; </w:t>
      </w:r>
      <w:r w:rsidR="0047098F" w:rsidRPr="0047098F">
        <w:rPr>
          <w:rFonts w:ascii="Arial" w:hAnsi="Arial" w:cs="Arial"/>
          <w:color w:val="1F2226"/>
          <w:sz w:val="21"/>
          <w:szCs w:val="21"/>
        </w:rPr>
        <w:t>(992) 37 235-09-06</w:t>
      </w:r>
      <w:r w:rsidR="0047098F">
        <w:rPr>
          <w:rFonts w:ascii="Arial" w:hAnsi="Arial" w:cs="Arial"/>
          <w:color w:val="1F2226"/>
          <w:sz w:val="21"/>
          <w:szCs w:val="21"/>
        </w:rPr>
        <w:t xml:space="preserve">; </w:t>
      </w:r>
      <w:r w:rsidR="0047098F" w:rsidRPr="0047098F">
        <w:rPr>
          <w:rFonts w:ascii="Arial" w:hAnsi="Arial" w:cs="Arial"/>
          <w:color w:val="1F2226"/>
          <w:sz w:val="21"/>
          <w:szCs w:val="21"/>
        </w:rPr>
        <w:t>(992) 37 236-22-53</w:t>
      </w:r>
      <w:r>
        <w:rPr>
          <w:rFonts w:ascii="Arial" w:hAnsi="Arial" w:cs="Arial"/>
          <w:color w:val="1F2226"/>
          <w:sz w:val="21"/>
          <w:szCs w:val="21"/>
        </w:rPr>
        <w:br/>
        <w:t xml:space="preserve">электронный адрес: </w:t>
      </w:r>
      <w:r>
        <w:t xml:space="preserve"> </w:t>
      </w:r>
      <w:hyperlink r:id="rId7" w:history="1">
        <w:r w:rsidRPr="00C85CBB">
          <w:rPr>
            <w:rStyle w:val="a8"/>
          </w:rPr>
          <w:t>https://dushanbe.mid.ru/ru/embassy/contacts/</w:t>
        </w:r>
      </w:hyperlink>
    </w:p>
    <w:p w:rsidR="001633FA" w:rsidRPr="001633FA" w:rsidRDefault="001633FA" w:rsidP="001633F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color w:val="1F2226"/>
          <w:sz w:val="21"/>
          <w:szCs w:val="21"/>
        </w:rPr>
      </w:pPr>
      <w:bookmarkStart w:id="0" w:name="_GoBack"/>
      <w:r w:rsidRPr="001633FA">
        <w:rPr>
          <w:rFonts w:ascii="Arial" w:hAnsi="Arial" w:cs="Arial"/>
          <w:b/>
          <w:color w:val="1F2226"/>
          <w:sz w:val="21"/>
          <w:szCs w:val="21"/>
        </w:rPr>
        <w:t>Телефонные коды в Таджикистане.</w:t>
      </w:r>
    </w:p>
    <w:bookmarkEnd w:id="0"/>
    <w:p w:rsidR="001633FA" w:rsidRPr="001633FA" w:rsidRDefault="001633FA" w:rsidP="001633F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F2226"/>
          <w:sz w:val="21"/>
          <w:szCs w:val="21"/>
        </w:rPr>
      </w:pPr>
      <w:r w:rsidRPr="001633FA">
        <w:rPr>
          <w:rFonts w:ascii="Arial" w:hAnsi="Arial" w:cs="Arial"/>
          <w:color w:val="1F2226"/>
          <w:sz w:val="21"/>
          <w:szCs w:val="21"/>
        </w:rPr>
        <w:t>Международный код Таджикистана: +992 (8-10 992)</w:t>
      </w:r>
    </w:p>
    <w:p w:rsidR="00C85CBB" w:rsidRDefault="001633FA" w:rsidP="001633F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F2226"/>
          <w:sz w:val="21"/>
          <w:szCs w:val="21"/>
        </w:rPr>
      </w:pPr>
      <w:r w:rsidRPr="001633FA">
        <w:rPr>
          <w:rFonts w:ascii="Arial" w:hAnsi="Arial" w:cs="Arial"/>
          <w:color w:val="1F2226"/>
          <w:sz w:val="21"/>
          <w:szCs w:val="21"/>
        </w:rPr>
        <w:t>Чтобы позвонить в Таджикистан, нужно последовательно набрать + 992 - код города - номер телефона.</w:t>
      </w:r>
    </w:p>
    <w:p w:rsidR="00C85CBB" w:rsidRDefault="00C85CBB" w:rsidP="00C85CBB">
      <w:pPr>
        <w:rPr>
          <w:rFonts w:ascii="Arial" w:hAnsi="Arial" w:cs="Arial"/>
        </w:rPr>
      </w:pPr>
    </w:p>
    <w:p w:rsidR="00C85CBB" w:rsidRPr="00C85CBB" w:rsidRDefault="00C85CBB" w:rsidP="00C85CBB">
      <w:pPr>
        <w:rPr>
          <w:rFonts w:ascii="Arial" w:hAnsi="Arial" w:cs="Arial"/>
        </w:rPr>
      </w:pPr>
    </w:p>
    <w:sectPr w:rsidR="00C85CBB" w:rsidRPr="00C85CBB" w:rsidSect="001E0196">
      <w:headerReference w:type="default" r:id="rId8"/>
      <w:footerReference w:type="default" r:id="rId9"/>
      <w:pgSz w:w="11906" w:h="16838"/>
      <w:pgMar w:top="1134" w:right="850" w:bottom="1134" w:left="1701" w:header="11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D03" w:rsidRDefault="008A4D03" w:rsidP="0078317D">
      <w:pPr>
        <w:spacing w:after="0" w:line="240" w:lineRule="auto"/>
      </w:pPr>
      <w:r>
        <w:separator/>
      </w:r>
    </w:p>
  </w:endnote>
  <w:endnote w:type="continuationSeparator" w:id="0">
    <w:p w:rsidR="008A4D03" w:rsidRDefault="008A4D03" w:rsidP="0078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17D" w:rsidRDefault="0078317D" w:rsidP="00C059EA">
    <w:pPr>
      <w:pStyle w:val="a5"/>
      <w:ind w:left="-567"/>
      <w:rPr>
        <w:noProof/>
        <w:lang w:eastAsia="ru-RU"/>
      </w:rPr>
    </w:pPr>
  </w:p>
  <w:p w:rsidR="0078317D" w:rsidRDefault="0078317D">
    <w:pPr>
      <w:pStyle w:val="a5"/>
    </w:pPr>
  </w:p>
  <w:p w:rsidR="0078317D" w:rsidRDefault="0078317D">
    <w:pPr>
      <w:pStyle w:val="a5"/>
    </w:pPr>
  </w:p>
  <w:p w:rsidR="00BC25EE" w:rsidRDefault="00BC25EE" w:rsidP="00BC25EE">
    <w:pPr>
      <w:pStyle w:val="a5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D03" w:rsidRDefault="008A4D03" w:rsidP="0078317D">
      <w:pPr>
        <w:spacing w:after="0" w:line="240" w:lineRule="auto"/>
      </w:pPr>
      <w:r>
        <w:separator/>
      </w:r>
    </w:p>
  </w:footnote>
  <w:footnote w:type="continuationSeparator" w:id="0">
    <w:p w:rsidR="008A4D03" w:rsidRDefault="008A4D03" w:rsidP="00783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17D" w:rsidRDefault="00BB1E27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-799465</wp:posOffset>
          </wp:positionH>
          <wp:positionV relativeFrom="page">
            <wp:posOffset>399415</wp:posOffset>
          </wp:positionV>
          <wp:extent cx="2307600" cy="910800"/>
          <wp:effectExtent l="0" t="0" r="0" b="3810"/>
          <wp:wrapTopAndBottom/>
          <wp:docPr id="34" name="Рисунок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lean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6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8317D" w:rsidRDefault="0078317D">
    <w:pPr>
      <w:pStyle w:val="a3"/>
    </w:pPr>
  </w:p>
  <w:p w:rsidR="000042BF" w:rsidRDefault="000042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92846"/>
    <w:multiLevelType w:val="multilevel"/>
    <w:tmpl w:val="5DD4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52004"/>
    <w:multiLevelType w:val="multilevel"/>
    <w:tmpl w:val="EDE0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43AEA"/>
    <w:multiLevelType w:val="multilevel"/>
    <w:tmpl w:val="DA70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7D"/>
    <w:rsid w:val="000042BF"/>
    <w:rsid w:val="00136874"/>
    <w:rsid w:val="001633FA"/>
    <w:rsid w:val="001821F6"/>
    <w:rsid w:val="001C7230"/>
    <w:rsid w:val="001E0196"/>
    <w:rsid w:val="001E7E37"/>
    <w:rsid w:val="001F41DB"/>
    <w:rsid w:val="002368BA"/>
    <w:rsid w:val="0027137E"/>
    <w:rsid w:val="0034480E"/>
    <w:rsid w:val="00423F33"/>
    <w:rsid w:val="004306D4"/>
    <w:rsid w:val="0047098F"/>
    <w:rsid w:val="004A343C"/>
    <w:rsid w:val="00562607"/>
    <w:rsid w:val="00590DDD"/>
    <w:rsid w:val="005A2E99"/>
    <w:rsid w:val="00607CA1"/>
    <w:rsid w:val="006D18F9"/>
    <w:rsid w:val="00715F19"/>
    <w:rsid w:val="0078317D"/>
    <w:rsid w:val="007A2228"/>
    <w:rsid w:val="008567EB"/>
    <w:rsid w:val="008A4D03"/>
    <w:rsid w:val="008D0AFB"/>
    <w:rsid w:val="008D10DF"/>
    <w:rsid w:val="00944422"/>
    <w:rsid w:val="009C2590"/>
    <w:rsid w:val="00A02DE2"/>
    <w:rsid w:val="00A71A03"/>
    <w:rsid w:val="00A748E6"/>
    <w:rsid w:val="00A816DC"/>
    <w:rsid w:val="00A83F24"/>
    <w:rsid w:val="00B47EDB"/>
    <w:rsid w:val="00B7207F"/>
    <w:rsid w:val="00BA2ADF"/>
    <w:rsid w:val="00BB1E27"/>
    <w:rsid w:val="00BC25EE"/>
    <w:rsid w:val="00C059EA"/>
    <w:rsid w:val="00C07008"/>
    <w:rsid w:val="00C3102E"/>
    <w:rsid w:val="00C75A7B"/>
    <w:rsid w:val="00C85CBB"/>
    <w:rsid w:val="00CC6392"/>
    <w:rsid w:val="00D55A0C"/>
    <w:rsid w:val="00DA7571"/>
    <w:rsid w:val="00DF0360"/>
    <w:rsid w:val="00E432FF"/>
    <w:rsid w:val="00E53A0E"/>
    <w:rsid w:val="00FA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8EC193"/>
  <w15:chartTrackingRefBased/>
  <w15:docId w15:val="{9157444A-64EC-42F5-A449-BFC8B5B5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36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2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E01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3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17D"/>
  </w:style>
  <w:style w:type="paragraph" w:styleId="a5">
    <w:name w:val="footer"/>
    <w:basedOn w:val="a"/>
    <w:link w:val="a6"/>
    <w:uiPriority w:val="99"/>
    <w:unhideWhenUsed/>
    <w:rsid w:val="00783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17D"/>
  </w:style>
  <w:style w:type="character" w:styleId="a7">
    <w:name w:val="Strong"/>
    <w:basedOn w:val="a0"/>
    <w:uiPriority w:val="22"/>
    <w:qFormat/>
    <w:rsid w:val="002368BA"/>
    <w:rPr>
      <w:b/>
      <w:bCs/>
    </w:rPr>
  </w:style>
  <w:style w:type="paragraph" w:customStyle="1" w:styleId="stk-reset">
    <w:name w:val="stk-reset"/>
    <w:basedOn w:val="a"/>
    <w:rsid w:val="00344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4480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04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42BF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DF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01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uturisfootnotegroup">
    <w:name w:val="futurisfootnotegroup"/>
    <w:basedOn w:val="a0"/>
    <w:rsid w:val="001E0196"/>
  </w:style>
  <w:style w:type="character" w:customStyle="1" w:styleId="20">
    <w:name w:val="Заголовок 2 Знак"/>
    <w:basedOn w:val="a0"/>
    <w:link w:val="2"/>
    <w:uiPriority w:val="9"/>
    <w:semiHidden/>
    <w:rsid w:val="00E432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Emphasis"/>
    <w:basedOn w:val="a0"/>
    <w:uiPriority w:val="20"/>
    <w:qFormat/>
    <w:rsid w:val="00944422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1633F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shanbe.mid.ru/ru/embassy/contac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Северцева Анастасия</dc:creator>
  <cp:keywords/>
  <dc:description/>
  <cp:lastModifiedBy>Новохатская Анна</cp:lastModifiedBy>
  <cp:revision>12</cp:revision>
  <cp:lastPrinted>2021-05-20T11:30:00Z</cp:lastPrinted>
  <dcterms:created xsi:type="dcterms:W3CDTF">2025-11-05T08:59:00Z</dcterms:created>
  <dcterms:modified xsi:type="dcterms:W3CDTF">2025-11-27T14:31:00Z</dcterms:modified>
</cp:coreProperties>
</file>