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8E4F" w14:textId="503CD2DC" w:rsidR="00EF43D5" w:rsidRDefault="002246E7">
      <w:pPr>
        <w:rPr>
          <w:b/>
          <w:bCs/>
          <w:sz w:val="28"/>
          <w:szCs w:val="28"/>
          <w:lang w:val="ru-RU"/>
        </w:rPr>
      </w:pPr>
      <w:r w:rsidRPr="00AC19AF">
        <w:rPr>
          <w:b/>
          <w:bCs/>
          <w:sz w:val="28"/>
          <w:szCs w:val="28"/>
          <w:lang w:val="ru-RU"/>
        </w:rPr>
        <w:t>КРАСИВЫЙ НАФТАЛАН</w:t>
      </w:r>
      <w:r>
        <w:rPr>
          <w:b/>
          <w:bCs/>
          <w:sz w:val="28"/>
          <w:szCs w:val="28"/>
          <w:lang w:val="ru-RU"/>
        </w:rPr>
        <w:t xml:space="preserve">    </w:t>
      </w:r>
    </w:p>
    <w:p w14:paraId="5C609C5B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В стоимость входит:</w:t>
      </w:r>
    </w:p>
    <w:p w14:paraId="015B3664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осмотр и лечение у врача,</w:t>
      </w:r>
    </w:p>
    <w:p w14:paraId="234239F3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анализы,</w:t>
      </w:r>
    </w:p>
    <w:p w14:paraId="3EB5EBC8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кардиограмма,</w:t>
      </w:r>
    </w:p>
    <w:p w14:paraId="64232817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ванны с нафталанской нефтью,</w:t>
      </w:r>
    </w:p>
    <w:p w14:paraId="33C5E701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массаж,</w:t>
      </w:r>
    </w:p>
    <w:p w14:paraId="4A3BD360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парафин,</w:t>
      </w:r>
    </w:p>
    <w:p w14:paraId="7428E4AF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соллюкс,</w:t>
      </w:r>
    </w:p>
    <w:p w14:paraId="5FDA1378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электрофорез,</w:t>
      </w:r>
    </w:p>
    <w:p w14:paraId="4C29D336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амплипульс,</w:t>
      </w:r>
    </w:p>
    <w:p w14:paraId="7B9898AD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дарсонвализация,</w:t>
      </w:r>
    </w:p>
    <w:p w14:paraId="282631CA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ультразвук,</w:t>
      </w:r>
    </w:p>
    <w:p w14:paraId="5C50DF7C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* кварц и другие лечебные процедуры.</w:t>
      </w:r>
    </w:p>
    <w:p w14:paraId="259A6E5E" w14:textId="77777777" w:rsidR="002246E7" w:rsidRPr="00AC19AF" w:rsidRDefault="002246E7" w:rsidP="002246E7">
      <w:pPr>
        <w:rPr>
          <w:sz w:val="28"/>
          <w:szCs w:val="28"/>
          <w:lang w:val="ru-RU"/>
        </w:rPr>
      </w:pPr>
    </w:p>
    <w:p w14:paraId="3088C937" w14:textId="77777777" w:rsidR="002246E7" w:rsidRPr="00AC19AF" w:rsidRDefault="002246E7" w:rsidP="002246E7">
      <w:pPr>
        <w:rPr>
          <w:sz w:val="28"/>
          <w:szCs w:val="28"/>
          <w:lang w:val="ru-RU"/>
        </w:rPr>
      </w:pPr>
      <w:r w:rsidRPr="00AC19AF">
        <w:rPr>
          <w:sz w:val="28"/>
          <w:szCs w:val="28"/>
          <w:lang w:val="ru-RU"/>
        </w:rPr>
        <w:t>Также в стоимость включены: проживание, трёхразовое питание, бесплатный интернет, ежедневная уборка номеров и круглосуточный медицинский контроль.</w:t>
      </w:r>
    </w:p>
    <w:p w14:paraId="48721A1D" w14:textId="77777777" w:rsidR="002246E7" w:rsidRPr="002246E7" w:rsidRDefault="002246E7">
      <w:pPr>
        <w:rPr>
          <w:lang w:val="ru-RU"/>
        </w:rPr>
      </w:pPr>
    </w:p>
    <w:sectPr w:rsidR="002246E7" w:rsidRPr="0022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E7"/>
    <w:rsid w:val="002246E7"/>
    <w:rsid w:val="00E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209D"/>
  <w15:chartTrackingRefBased/>
  <w15:docId w15:val="{3FBD57AD-19C6-4603-9D48-2545AD5A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2025-12-17T13:18:00Z</dcterms:created>
  <dcterms:modified xsi:type="dcterms:W3CDTF">2025-12-17T13:19:00Z</dcterms:modified>
</cp:coreProperties>
</file>