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1F21" w14:paraId="4A02502E" w14:textId="77777777" w:rsidTr="008A1F21">
        <w:tc>
          <w:tcPr>
            <w:tcW w:w="3114" w:type="dxa"/>
          </w:tcPr>
          <w:p w14:paraId="108A9BE1" w14:textId="77777777" w:rsidR="008A1F21" w:rsidRDefault="008A1F21" w:rsidP="008A1F21">
            <w:pPr>
              <w:pStyle w:val="a7"/>
              <w:widowControl w:val="0"/>
              <w:suppressAutoHyphens/>
              <w:spacing w:after="80"/>
              <w:ind w:left="0"/>
              <w:contextualSpacing w:val="0"/>
              <w:jc w:val="center"/>
              <w:rPr>
                <w:b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14:paraId="308AD21E" w14:textId="77777777" w:rsidR="008A1F21" w:rsidRDefault="008A1F21" w:rsidP="008A1F21">
            <w:pPr>
              <w:pStyle w:val="a7"/>
              <w:widowControl w:val="0"/>
              <w:suppressAutoHyphens/>
              <w:spacing w:after="80"/>
              <w:ind w:left="0"/>
              <w:contextualSpacing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115" w:type="dxa"/>
          </w:tcPr>
          <w:p w14:paraId="430E0562" w14:textId="77777777" w:rsidR="008A1F21" w:rsidRDefault="008A1F21" w:rsidP="008A1F21">
            <w:pPr>
              <w:pStyle w:val="a7"/>
              <w:widowControl w:val="0"/>
              <w:suppressAutoHyphens/>
              <w:spacing w:after="80"/>
              <w:ind w:left="0"/>
              <w:contextualSpacing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Утверждены</w:t>
            </w:r>
          </w:p>
          <w:p w14:paraId="40CA92A1" w14:textId="77777777" w:rsidR="008A1F21" w:rsidRDefault="008A1F21" w:rsidP="008A1F21">
            <w:pPr>
              <w:pStyle w:val="a7"/>
              <w:widowControl w:val="0"/>
              <w:suppressAutoHyphens/>
              <w:spacing w:after="80"/>
              <w:ind w:left="0"/>
              <w:contextualSpacing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Приказом </w:t>
            </w:r>
          </w:p>
          <w:p w14:paraId="2EBE22F6" w14:textId="7766E0CA" w:rsidR="008A1F21" w:rsidRDefault="008A1F21" w:rsidP="008A1F21">
            <w:pPr>
              <w:pStyle w:val="a7"/>
              <w:widowControl w:val="0"/>
              <w:suppressAutoHyphens/>
              <w:spacing w:after="80"/>
              <w:ind w:left="0"/>
              <w:contextualSpacing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Генерального директора </w:t>
            </w:r>
          </w:p>
          <w:p w14:paraId="0BF16529" w14:textId="46C2803B" w:rsidR="008A1F21" w:rsidRDefault="008A1F21" w:rsidP="008A1F21">
            <w:pPr>
              <w:pStyle w:val="a7"/>
              <w:widowControl w:val="0"/>
              <w:suppressAutoHyphens/>
              <w:spacing w:after="80"/>
              <w:ind w:left="0"/>
              <w:contextualSpacing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ООО «ПРОСТО ЛЕТО»</w:t>
            </w:r>
          </w:p>
          <w:p w14:paraId="58AB9865" w14:textId="4A385567" w:rsidR="008A1F21" w:rsidRDefault="008A1F21" w:rsidP="008A1F21">
            <w:pPr>
              <w:pStyle w:val="a7"/>
              <w:widowControl w:val="0"/>
              <w:suppressAutoHyphens/>
              <w:spacing w:after="80"/>
              <w:ind w:left="0"/>
              <w:contextualSpacing w:val="0"/>
              <w:jc w:val="center"/>
              <w:rPr>
                <w:b/>
                <w:bCs/>
                <w:sz w:val="22"/>
              </w:rPr>
            </w:pPr>
            <w:r w:rsidRPr="008A1F21">
              <w:rPr>
                <w:b/>
                <w:bCs/>
                <w:sz w:val="22"/>
                <w:highlight w:val="yellow"/>
              </w:rPr>
              <w:t>от --- № ---</w:t>
            </w:r>
          </w:p>
        </w:tc>
      </w:tr>
    </w:tbl>
    <w:p w14:paraId="476AFDF3" w14:textId="77777777" w:rsidR="008A1F21" w:rsidRDefault="008A1F21" w:rsidP="008A1F21">
      <w:pPr>
        <w:pStyle w:val="a7"/>
        <w:widowControl w:val="0"/>
        <w:suppressAutoHyphens/>
        <w:spacing w:after="80"/>
        <w:ind w:left="0"/>
        <w:contextualSpacing w:val="0"/>
        <w:jc w:val="right"/>
        <w:rPr>
          <w:b/>
          <w:bCs/>
          <w:sz w:val="22"/>
        </w:rPr>
      </w:pPr>
    </w:p>
    <w:p w14:paraId="1C466730" w14:textId="77777777" w:rsidR="008A1F21" w:rsidRDefault="008A1F21" w:rsidP="008A1F21">
      <w:pPr>
        <w:pStyle w:val="a7"/>
        <w:widowControl w:val="0"/>
        <w:suppressAutoHyphens/>
        <w:spacing w:after="80"/>
        <w:ind w:left="0"/>
        <w:contextualSpacing w:val="0"/>
        <w:jc w:val="right"/>
        <w:rPr>
          <w:b/>
          <w:bCs/>
          <w:sz w:val="22"/>
        </w:rPr>
      </w:pPr>
    </w:p>
    <w:p w14:paraId="2652D43C" w14:textId="4329E302" w:rsidR="00C7700C" w:rsidRDefault="006160C2" w:rsidP="006160C2">
      <w:pPr>
        <w:pStyle w:val="a7"/>
        <w:widowControl w:val="0"/>
        <w:suppressAutoHyphens/>
        <w:spacing w:after="80"/>
        <w:ind w:left="0"/>
        <w:contextualSpacing w:val="0"/>
        <w:jc w:val="center"/>
        <w:rPr>
          <w:b/>
          <w:bCs/>
          <w:szCs w:val="28"/>
        </w:rPr>
      </w:pPr>
      <w:r w:rsidRPr="008A1F21">
        <w:rPr>
          <w:b/>
          <w:bCs/>
          <w:szCs w:val="28"/>
        </w:rPr>
        <w:t>ПРАВИЛА УЧАСТИЯ В ТУРАХ</w:t>
      </w:r>
    </w:p>
    <w:p w14:paraId="479DB86A" w14:textId="77777777" w:rsidR="0029265E" w:rsidRPr="008A1F21" w:rsidRDefault="0029265E" w:rsidP="006160C2">
      <w:pPr>
        <w:pStyle w:val="a7"/>
        <w:widowControl w:val="0"/>
        <w:suppressAutoHyphens/>
        <w:spacing w:after="80"/>
        <w:ind w:left="0"/>
        <w:contextualSpacing w:val="0"/>
        <w:jc w:val="center"/>
        <w:rPr>
          <w:b/>
          <w:bCs/>
          <w:szCs w:val="28"/>
        </w:rPr>
      </w:pPr>
    </w:p>
    <w:p w14:paraId="1654B2E0" w14:textId="19AFFDA9" w:rsidR="00C7700C" w:rsidRPr="00A42428" w:rsidRDefault="00C7700C" w:rsidP="006160C2">
      <w:pPr>
        <w:pStyle w:val="a7"/>
        <w:widowControl w:val="0"/>
        <w:numPr>
          <w:ilvl w:val="0"/>
          <w:numId w:val="2"/>
        </w:numPr>
        <w:suppressAutoHyphens/>
        <w:spacing w:after="80"/>
        <w:contextualSpacing w:val="0"/>
        <w:jc w:val="center"/>
        <w:rPr>
          <w:b/>
          <w:bCs/>
          <w:sz w:val="22"/>
        </w:rPr>
      </w:pPr>
      <w:r w:rsidRPr="00A42428">
        <w:rPr>
          <w:b/>
          <w:bCs/>
          <w:sz w:val="22"/>
        </w:rPr>
        <w:t>ОБЩИЕ ТРЕБОВАНИЯ</w:t>
      </w:r>
    </w:p>
    <w:p w14:paraId="4A5F0A20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Необходимо следить за Программой </w:t>
      </w:r>
      <w:r>
        <w:rPr>
          <w:sz w:val="22"/>
        </w:rPr>
        <w:t>Тура</w:t>
      </w:r>
      <w:r w:rsidRPr="00A42428">
        <w:rPr>
          <w:sz w:val="22"/>
        </w:rPr>
        <w:t xml:space="preserve"> и изменениями программы.</w:t>
      </w:r>
    </w:p>
    <w:p w14:paraId="3B1443CB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Посещать все мероприятия </w:t>
      </w:r>
      <w:r>
        <w:rPr>
          <w:sz w:val="22"/>
        </w:rPr>
        <w:t>Тура</w:t>
      </w:r>
      <w:r w:rsidRPr="00A42428">
        <w:rPr>
          <w:sz w:val="22"/>
        </w:rPr>
        <w:t>.</w:t>
      </w:r>
    </w:p>
    <w:p w14:paraId="1379983E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Незамедлительно обращаться к </w:t>
      </w:r>
      <w:r>
        <w:rPr>
          <w:sz w:val="22"/>
        </w:rPr>
        <w:t>Туроператору</w:t>
      </w:r>
      <w:r w:rsidRPr="00A42428">
        <w:rPr>
          <w:sz w:val="22"/>
        </w:rPr>
        <w:t xml:space="preserve"> в случае, если требуется помощь.</w:t>
      </w:r>
    </w:p>
    <w:p w14:paraId="3AD23FAA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Необходимо соблюдать установленный режим дня, общепринятые санитарно-гигиенические процедуры.</w:t>
      </w:r>
    </w:p>
    <w:p w14:paraId="2EE13EFD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>
        <w:rPr>
          <w:sz w:val="22"/>
        </w:rPr>
        <w:t>Турист</w:t>
      </w:r>
      <w:r w:rsidRPr="00A42428">
        <w:rPr>
          <w:sz w:val="22"/>
        </w:rPr>
        <w:t xml:space="preserve"> обязан соблюдать все установленные правила, в том числе правила противопожарной безопасности. </w:t>
      </w:r>
    </w:p>
    <w:p w14:paraId="123A4EC6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Выход </w:t>
      </w:r>
      <w:r>
        <w:rPr>
          <w:sz w:val="22"/>
        </w:rPr>
        <w:t>Туриста</w:t>
      </w:r>
      <w:r w:rsidRPr="00A42428">
        <w:rPr>
          <w:sz w:val="22"/>
        </w:rPr>
        <w:t xml:space="preserve"> за территорию средства размещения допускается только с разрешения </w:t>
      </w:r>
      <w:r>
        <w:rPr>
          <w:sz w:val="22"/>
        </w:rPr>
        <w:t>Туроператора</w:t>
      </w:r>
      <w:r w:rsidRPr="00A42428">
        <w:rPr>
          <w:sz w:val="22"/>
        </w:rPr>
        <w:t xml:space="preserve"> и только в сопровождении </w:t>
      </w:r>
      <w:r>
        <w:rPr>
          <w:sz w:val="22"/>
        </w:rPr>
        <w:t>Туроператора</w:t>
      </w:r>
      <w:r w:rsidRPr="00A42428">
        <w:rPr>
          <w:sz w:val="22"/>
        </w:rPr>
        <w:t xml:space="preserve">. </w:t>
      </w:r>
    </w:p>
    <w:p w14:paraId="61ECB3C1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>
        <w:rPr>
          <w:sz w:val="22"/>
        </w:rPr>
        <w:t>Турист</w:t>
      </w:r>
      <w:r w:rsidRPr="00A42428">
        <w:rPr>
          <w:sz w:val="22"/>
        </w:rPr>
        <w:t xml:space="preserve"> обязан бережно относиться к личному имуществу, имуществу третьих лиц, имуществу средства размещения, беречь зеленые насаждения, соблюдать чистоту. </w:t>
      </w:r>
    </w:p>
    <w:p w14:paraId="50B8EB4C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В случае ухудшения самочувствия необходимо обратиться к </w:t>
      </w:r>
      <w:r>
        <w:rPr>
          <w:sz w:val="22"/>
        </w:rPr>
        <w:t>Туроператору</w:t>
      </w:r>
      <w:r w:rsidRPr="00A42428">
        <w:rPr>
          <w:sz w:val="22"/>
        </w:rPr>
        <w:t>, медицинскому работнику.</w:t>
      </w:r>
    </w:p>
    <w:p w14:paraId="6127A9EF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Запрещается курить и употреблять спиртные напитки, в том числе пиво, употреблять и распространять наркотики и другие вещества</w:t>
      </w:r>
    </w:p>
    <w:p w14:paraId="49AF222C" w14:textId="77777777" w:rsidR="00C7700C" w:rsidRPr="00A42428" w:rsidRDefault="00C7700C" w:rsidP="006160C2">
      <w:pPr>
        <w:pStyle w:val="a7"/>
        <w:widowControl w:val="0"/>
        <w:suppressAutoHyphens/>
        <w:spacing w:after="80"/>
        <w:ind w:left="0"/>
        <w:contextualSpacing w:val="0"/>
        <w:jc w:val="both"/>
        <w:rPr>
          <w:sz w:val="22"/>
        </w:rPr>
      </w:pPr>
    </w:p>
    <w:p w14:paraId="5EBEBE7C" w14:textId="77777777" w:rsidR="00C7700C" w:rsidRPr="00A42428" w:rsidRDefault="00C7700C" w:rsidP="006160C2">
      <w:pPr>
        <w:pStyle w:val="a7"/>
        <w:widowControl w:val="0"/>
        <w:numPr>
          <w:ilvl w:val="0"/>
          <w:numId w:val="2"/>
        </w:numPr>
        <w:suppressAutoHyphens/>
        <w:spacing w:after="80"/>
        <w:contextualSpacing w:val="0"/>
        <w:jc w:val="center"/>
        <w:rPr>
          <w:b/>
          <w:bCs/>
          <w:sz w:val="22"/>
        </w:rPr>
      </w:pPr>
      <w:r w:rsidRPr="00A42428">
        <w:rPr>
          <w:b/>
          <w:bCs/>
          <w:sz w:val="22"/>
        </w:rPr>
        <w:t>ПРАВИЛА ПРОТИВОПОЖАРНОЙ БЕЗОПАСНОСТИ.</w:t>
      </w:r>
    </w:p>
    <w:p w14:paraId="569E8658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Необходимо знать план эвакуации корпуса, здания. В случае обнаружения признаков возгорания незамедлительно покинуть здание и сообщить любому взрослому.</w:t>
      </w:r>
    </w:p>
    <w:p w14:paraId="1A94BC02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Не разрешается пользоваться электроприборами без разрешения Организатора. Не разрешается оставлять включенные в сеть электроприборы без присмотра.</w:t>
      </w:r>
    </w:p>
    <w:p w14:paraId="56FD4AA1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Легковоспламеняющиеся предметы следует сдать на хранение Организатору. </w:t>
      </w:r>
    </w:p>
    <w:p w14:paraId="4E24DB47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Не разрешается трогать провисающие, торчащие провода. О наличии таких проводов сообщить любому взрослому.</w:t>
      </w:r>
    </w:p>
    <w:p w14:paraId="76FD15FF" w14:textId="77777777" w:rsidR="00C7700C" w:rsidRPr="00A42428" w:rsidRDefault="00C7700C" w:rsidP="006160C2">
      <w:pPr>
        <w:pStyle w:val="a7"/>
        <w:widowControl w:val="0"/>
        <w:suppressAutoHyphens/>
        <w:spacing w:after="80"/>
        <w:ind w:left="0"/>
        <w:contextualSpacing w:val="0"/>
        <w:jc w:val="both"/>
        <w:rPr>
          <w:sz w:val="22"/>
        </w:rPr>
      </w:pPr>
    </w:p>
    <w:p w14:paraId="6641C45B" w14:textId="77777777" w:rsidR="00C7700C" w:rsidRPr="00A42428" w:rsidRDefault="00C7700C" w:rsidP="006160C2">
      <w:pPr>
        <w:pStyle w:val="a7"/>
        <w:widowControl w:val="0"/>
        <w:numPr>
          <w:ilvl w:val="0"/>
          <w:numId w:val="2"/>
        </w:numPr>
        <w:suppressAutoHyphens/>
        <w:spacing w:after="80"/>
        <w:contextualSpacing w:val="0"/>
        <w:jc w:val="center"/>
        <w:rPr>
          <w:b/>
          <w:bCs/>
          <w:sz w:val="22"/>
        </w:rPr>
      </w:pPr>
      <w:r w:rsidRPr="00A42428">
        <w:rPr>
          <w:b/>
          <w:bCs/>
          <w:sz w:val="22"/>
        </w:rPr>
        <w:t>ПРАВИЛА ПОВЕДЕНИЯ ВО ВРЕМЯ МАССОВЫХ МЕРОПРИЯТИЙ.</w:t>
      </w:r>
    </w:p>
    <w:p w14:paraId="0416C67B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bookmarkStart w:id="1" w:name="_Hlk188349866"/>
      <w:r w:rsidRPr="00A42428">
        <w:rPr>
          <w:sz w:val="22"/>
        </w:rPr>
        <w:t xml:space="preserve">При проведении массовых мероприятий следует находиться вместе с группой. Отойти можно только в сопровождении </w:t>
      </w:r>
      <w:r>
        <w:rPr>
          <w:sz w:val="22"/>
        </w:rPr>
        <w:t>Туроператора</w:t>
      </w:r>
      <w:r w:rsidRPr="00A42428">
        <w:rPr>
          <w:sz w:val="22"/>
        </w:rPr>
        <w:t>.</w:t>
      </w:r>
    </w:p>
    <w:bookmarkEnd w:id="1"/>
    <w:p w14:paraId="78C913FA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Мероприятия следует посещать в соответствующей одежде и обуви. </w:t>
      </w:r>
    </w:p>
    <w:p w14:paraId="55105FF8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Следует соблюдать правила этикета в общественных местах.</w:t>
      </w:r>
    </w:p>
    <w:p w14:paraId="703E9A90" w14:textId="77777777" w:rsidR="00C7700C" w:rsidRPr="00A42428" w:rsidRDefault="00C7700C" w:rsidP="006160C2">
      <w:pPr>
        <w:pStyle w:val="a7"/>
        <w:widowControl w:val="0"/>
        <w:suppressAutoHyphens/>
        <w:spacing w:after="80"/>
        <w:ind w:left="0"/>
        <w:contextualSpacing w:val="0"/>
        <w:jc w:val="both"/>
        <w:rPr>
          <w:sz w:val="22"/>
        </w:rPr>
      </w:pPr>
    </w:p>
    <w:p w14:paraId="2CBC6E9D" w14:textId="77777777" w:rsidR="00C7700C" w:rsidRPr="00A42428" w:rsidRDefault="00C7700C" w:rsidP="006160C2">
      <w:pPr>
        <w:pStyle w:val="a7"/>
        <w:widowControl w:val="0"/>
        <w:numPr>
          <w:ilvl w:val="0"/>
          <w:numId w:val="2"/>
        </w:numPr>
        <w:suppressAutoHyphens/>
        <w:spacing w:after="80"/>
        <w:contextualSpacing w:val="0"/>
        <w:jc w:val="center"/>
        <w:rPr>
          <w:b/>
          <w:bCs/>
          <w:sz w:val="22"/>
        </w:rPr>
      </w:pPr>
      <w:r w:rsidRPr="00A42428">
        <w:rPr>
          <w:b/>
          <w:bCs/>
          <w:sz w:val="22"/>
        </w:rPr>
        <w:t>СПИСОК ЗАПРЕЩЕННЫХ ПРЕДМЕТОВ</w:t>
      </w:r>
    </w:p>
    <w:p w14:paraId="53EC50E1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Скоропортящиеся продукты питания, консервы, чипсы, семечки, сухарики, продукты быстрого приготовления (в </w:t>
      </w:r>
      <w:proofErr w:type="spellStart"/>
      <w:r w:rsidRPr="00A42428">
        <w:rPr>
          <w:sz w:val="22"/>
        </w:rPr>
        <w:t>т.ч</w:t>
      </w:r>
      <w:proofErr w:type="spellEnd"/>
      <w:r w:rsidRPr="00A42428">
        <w:rPr>
          <w:sz w:val="22"/>
        </w:rPr>
        <w:t xml:space="preserve">. лапша, супы, пюре и пр.), жевательная резинка, </w:t>
      </w:r>
      <w:proofErr w:type="spellStart"/>
      <w:r w:rsidRPr="00A42428">
        <w:rPr>
          <w:sz w:val="22"/>
        </w:rPr>
        <w:t>фастфуд</w:t>
      </w:r>
      <w:proofErr w:type="spellEnd"/>
      <w:r w:rsidRPr="00A42428">
        <w:rPr>
          <w:sz w:val="22"/>
        </w:rPr>
        <w:t>.</w:t>
      </w:r>
    </w:p>
    <w:p w14:paraId="2BE7AB65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Газированные напитки, энергетические напитки.</w:t>
      </w:r>
    </w:p>
    <w:p w14:paraId="71A70B7E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Оружие (в </w:t>
      </w:r>
      <w:proofErr w:type="spellStart"/>
      <w:r w:rsidRPr="00A42428">
        <w:rPr>
          <w:sz w:val="22"/>
        </w:rPr>
        <w:t>т.ч</w:t>
      </w:r>
      <w:proofErr w:type="spellEnd"/>
      <w:r w:rsidRPr="00A42428">
        <w:rPr>
          <w:sz w:val="22"/>
        </w:rPr>
        <w:t xml:space="preserve">. газовое, холодное, оружие ограниченного поражения, спортивное, </w:t>
      </w:r>
      <w:r w:rsidRPr="00A42428">
        <w:rPr>
          <w:sz w:val="22"/>
        </w:rPr>
        <w:lastRenderedPageBreak/>
        <w:t>пневматическое и т.д.) и боеприпасы к нему.</w:t>
      </w:r>
    </w:p>
    <w:p w14:paraId="3070DDC1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Предметы, конструктивно сходные с оружием. Режущие и колющие предметы. </w:t>
      </w:r>
    </w:p>
    <w:p w14:paraId="74F80E0D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Предметы самообороны (электрошоковые, газовые приспособления, и проч.).</w:t>
      </w:r>
    </w:p>
    <w:p w14:paraId="6B3FF9DD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Легковоспламеняющиеся предметы и взрывчатые вещества.</w:t>
      </w:r>
    </w:p>
    <w:p w14:paraId="106177EB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Электроприборы, за исключением следующих видов: фен для волос, </w:t>
      </w:r>
      <w:proofErr w:type="spellStart"/>
      <w:r w:rsidRPr="00A42428">
        <w:rPr>
          <w:sz w:val="22"/>
        </w:rPr>
        <w:t>стайлер</w:t>
      </w:r>
      <w:proofErr w:type="spellEnd"/>
      <w:r w:rsidRPr="00A42428">
        <w:rPr>
          <w:sz w:val="22"/>
        </w:rPr>
        <w:t xml:space="preserve"> (плойка), электрическая щетка для укладки волос, электрическая зубная щетка, гирлянда, сушилка для обуви.</w:t>
      </w:r>
    </w:p>
    <w:p w14:paraId="064223C1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Сигареты и иные табачные изделия промышленного и кустарного производства (в </w:t>
      </w:r>
      <w:proofErr w:type="spellStart"/>
      <w:r w:rsidRPr="00A42428">
        <w:rPr>
          <w:sz w:val="22"/>
        </w:rPr>
        <w:t>т.ч</w:t>
      </w:r>
      <w:proofErr w:type="spellEnd"/>
      <w:r w:rsidRPr="00A42428">
        <w:rPr>
          <w:sz w:val="22"/>
        </w:rPr>
        <w:t xml:space="preserve">. </w:t>
      </w:r>
      <w:proofErr w:type="spellStart"/>
      <w:r w:rsidRPr="00A42428">
        <w:rPr>
          <w:sz w:val="22"/>
        </w:rPr>
        <w:t>снюс</w:t>
      </w:r>
      <w:proofErr w:type="spellEnd"/>
      <w:r w:rsidRPr="00A42428">
        <w:rPr>
          <w:sz w:val="22"/>
        </w:rPr>
        <w:t xml:space="preserve">, </w:t>
      </w:r>
      <w:proofErr w:type="spellStart"/>
      <w:r w:rsidRPr="00A42428">
        <w:rPr>
          <w:sz w:val="22"/>
        </w:rPr>
        <w:t>насвай</w:t>
      </w:r>
      <w:proofErr w:type="spellEnd"/>
      <w:r w:rsidRPr="00A42428">
        <w:rPr>
          <w:sz w:val="22"/>
        </w:rPr>
        <w:t xml:space="preserve">, нюхательный и жевательный табак, трубочный табак, самосад и </w:t>
      </w:r>
      <w:proofErr w:type="spellStart"/>
      <w:r w:rsidRPr="00A42428">
        <w:rPr>
          <w:sz w:val="22"/>
        </w:rPr>
        <w:t>п.р</w:t>
      </w:r>
      <w:proofErr w:type="spellEnd"/>
      <w:r w:rsidRPr="00A42428">
        <w:rPr>
          <w:sz w:val="22"/>
        </w:rPr>
        <w:t xml:space="preserve">.). </w:t>
      </w:r>
    </w:p>
    <w:p w14:paraId="32624B20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Устройства нагревания табака (</w:t>
      </w:r>
      <w:proofErr w:type="spellStart"/>
      <w:r w:rsidRPr="00A42428">
        <w:rPr>
          <w:sz w:val="22"/>
        </w:rPr>
        <w:t>Айкос</w:t>
      </w:r>
      <w:proofErr w:type="spellEnd"/>
      <w:r w:rsidRPr="00A42428">
        <w:rPr>
          <w:sz w:val="22"/>
        </w:rPr>
        <w:t xml:space="preserve"> и аналоги), электронные системы доставки никотина (электронные сигареты, </w:t>
      </w:r>
      <w:proofErr w:type="spellStart"/>
      <w:r w:rsidRPr="00A42428">
        <w:rPr>
          <w:sz w:val="22"/>
        </w:rPr>
        <w:t>вейпы</w:t>
      </w:r>
      <w:proofErr w:type="spellEnd"/>
      <w:r w:rsidRPr="00A42428">
        <w:rPr>
          <w:sz w:val="22"/>
        </w:rPr>
        <w:t>).</w:t>
      </w:r>
    </w:p>
    <w:p w14:paraId="7FE8E450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Алкогольные, в том числе слабоалкогольные напитки.</w:t>
      </w:r>
    </w:p>
    <w:p w14:paraId="248BBB2A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Пиротехнические средства и т.п.</w:t>
      </w:r>
    </w:p>
    <w:p w14:paraId="1F97F587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>Книги, периодические издания, иная печатная продукция, для которой издателем установлены возрастные ограничения.</w:t>
      </w:r>
    </w:p>
    <w:p w14:paraId="23B30985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В случае, если ребенку необходим прием каких-либо лекарственных средств - передавать только представителям </w:t>
      </w:r>
      <w:r>
        <w:rPr>
          <w:sz w:val="22"/>
        </w:rPr>
        <w:t>Туроператора</w:t>
      </w:r>
      <w:r w:rsidRPr="00A42428">
        <w:rPr>
          <w:sz w:val="22"/>
        </w:rPr>
        <w:t xml:space="preserve"> вместе с назначением врача.</w:t>
      </w:r>
    </w:p>
    <w:p w14:paraId="2681061D" w14:textId="77777777" w:rsidR="00C7700C" w:rsidRPr="00A42428" w:rsidRDefault="00C7700C" w:rsidP="006160C2">
      <w:pPr>
        <w:pStyle w:val="a7"/>
        <w:widowControl w:val="0"/>
        <w:suppressAutoHyphens/>
        <w:spacing w:after="80"/>
        <w:ind w:left="0"/>
        <w:contextualSpacing w:val="0"/>
        <w:jc w:val="both"/>
        <w:rPr>
          <w:sz w:val="22"/>
        </w:rPr>
      </w:pPr>
    </w:p>
    <w:p w14:paraId="3ED4555C" w14:textId="77777777" w:rsidR="00C7700C" w:rsidRPr="00A42428" w:rsidRDefault="00C7700C" w:rsidP="006160C2">
      <w:pPr>
        <w:pStyle w:val="a7"/>
        <w:widowControl w:val="0"/>
        <w:numPr>
          <w:ilvl w:val="0"/>
          <w:numId w:val="2"/>
        </w:numPr>
        <w:suppressAutoHyphens/>
        <w:spacing w:after="80"/>
        <w:contextualSpacing w:val="0"/>
        <w:jc w:val="center"/>
        <w:rPr>
          <w:b/>
          <w:bCs/>
          <w:sz w:val="22"/>
        </w:rPr>
      </w:pPr>
      <w:r w:rsidRPr="00A42428">
        <w:rPr>
          <w:b/>
          <w:bCs/>
          <w:sz w:val="22"/>
        </w:rPr>
        <w:t>ПОЛОЖЕНИЕ О ПОРЯДКЕ ПРОЖИВАНИЯ В СРЕДСТВЕ РАЗМЕЩЕНИЯ</w:t>
      </w:r>
    </w:p>
    <w:p w14:paraId="72DB878E" w14:textId="77777777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Положение о порядке проживания в средстве размещения (Правила проживания) утверждено администрацией </w:t>
      </w:r>
      <w:r>
        <w:rPr>
          <w:sz w:val="22"/>
        </w:rPr>
        <w:t xml:space="preserve">средства </w:t>
      </w:r>
      <w:r w:rsidRPr="00A42428">
        <w:rPr>
          <w:sz w:val="22"/>
        </w:rPr>
        <w:t>размещения и приводится путем указания ссылки на сайт средства размещения, на котором размещено Положение.</w:t>
      </w:r>
      <w:r>
        <w:rPr>
          <w:sz w:val="22"/>
        </w:rPr>
        <w:t xml:space="preserve"> При отсутствии ссылки, стороны руководствуются положениями настоящего Договора.</w:t>
      </w:r>
    </w:p>
    <w:p w14:paraId="6AEC4A52" w14:textId="3430179C" w:rsidR="00C7700C" w:rsidRPr="00A42428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>
        <w:rPr>
          <w:sz w:val="22"/>
        </w:rPr>
        <w:t>Заказчик (Турист)</w:t>
      </w:r>
      <w:r w:rsidRPr="00A42428">
        <w:rPr>
          <w:sz w:val="22"/>
        </w:rPr>
        <w:t xml:space="preserve"> обязан знать и выполнять Положение, в той части, в которой они не противоречат условиям </w:t>
      </w:r>
      <w:r w:rsidR="006160C2">
        <w:rPr>
          <w:sz w:val="22"/>
        </w:rPr>
        <w:t>д</w:t>
      </w:r>
      <w:r w:rsidRPr="00A42428">
        <w:rPr>
          <w:sz w:val="22"/>
        </w:rPr>
        <w:t xml:space="preserve">оговора и указаниям </w:t>
      </w:r>
      <w:r>
        <w:rPr>
          <w:sz w:val="22"/>
        </w:rPr>
        <w:t>Туроператора</w:t>
      </w:r>
      <w:r w:rsidRPr="00A42428">
        <w:rPr>
          <w:sz w:val="22"/>
        </w:rPr>
        <w:t>.</w:t>
      </w:r>
    </w:p>
    <w:p w14:paraId="05EC0FD2" w14:textId="2E5BA774" w:rsidR="00C7700C" w:rsidRDefault="00C7700C" w:rsidP="006160C2">
      <w:pPr>
        <w:pStyle w:val="a7"/>
        <w:widowControl w:val="0"/>
        <w:numPr>
          <w:ilvl w:val="1"/>
          <w:numId w:val="2"/>
        </w:numPr>
        <w:suppressAutoHyphens/>
        <w:spacing w:after="80"/>
        <w:contextualSpacing w:val="0"/>
        <w:jc w:val="both"/>
        <w:rPr>
          <w:sz w:val="22"/>
        </w:rPr>
      </w:pPr>
      <w:r w:rsidRPr="00A42428">
        <w:rPr>
          <w:sz w:val="22"/>
        </w:rPr>
        <w:t xml:space="preserve">На сайте администрации места размещения могут быть опубликованы дополнительные правила и условия проживания. </w:t>
      </w:r>
      <w:r>
        <w:rPr>
          <w:sz w:val="22"/>
        </w:rPr>
        <w:t>Турист</w:t>
      </w:r>
      <w:r w:rsidRPr="00A42428">
        <w:rPr>
          <w:sz w:val="22"/>
        </w:rPr>
        <w:t xml:space="preserve"> обязан ознакомиться с ними, знать и выполнять их, в той части, в которой они не противоречат условиям </w:t>
      </w:r>
      <w:r w:rsidR="006160C2">
        <w:rPr>
          <w:sz w:val="22"/>
        </w:rPr>
        <w:t>д</w:t>
      </w:r>
      <w:r w:rsidRPr="00A42428">
        <w:rPr>
          <w:sz w:val="22"/>
        </w:rPr>
        <w:t xml:space="preserve">оговора и указаниям </w:t>
      </w:r>
      <w:r>
        <w:rPr>
          <w:sz w:val="22"/>
        </w:rPr>
        <w:t>Туроператора</w:t>
      </w:r>
      <w:r w:rsidRPr="00A42428">
        <w:rPr>
          <w:sz w:val="22"/>
        </w:rPr>
        <w:t>.</w:t>
      </w:r>
    </w:p>
    <w:p w14:paraId="2F5CA09A" w14:textId="77777777" w:rsidR="008D2F17" w:rsidRDefault="008D2F17" w:rsidP="006160C2">
      <w:pPr>
        <w:pStyle w:val="a7"/>
        <w:widowControl w:val="0"/>
        <w:suppressAutoHyphens/>
        <w:spacing w:after="80"/>
        <w:ind w:left="0"/>
        <w:contextualSpacing w:val="0"/>
        <w:jc w:val="both"/>
        <w:rPr>
          <w:sz w:val="22"/>
        </w:rPr>
      </w:pPr>
    </w:p>
    <w:p w14:paraId="2AA4B2DF" w14:textId="3C753664" w:rsidR="006160C2" w:rsidRPr="006160C2" w:rsidRDefault="006160C2" w:rsidP="006160C2">
      <w:pPr>
        <w:pStyle w:val="a7"/>
        <w:widowControl w:val="0"/>
        <w:numPr>
          <w:ilvl w:val="0"/>
          <w:numId w:val="2"/>
        </w:numPr>
        <w:suppressAutoHyphens/>
        <w:spacing w:after="80"/>
        <w:contextualSpacing w:val="0"/>
        <w:jc w:val="center"/>
        <w:rPr>
          <w:b/>
          <w:bCs/>
          <w:sz w:val="22"/>
        </w:rPr>
      </w:pPr>
      <w:r w:rsidRPr="006160C2">
        <w:rPr>
          <w:b/>
          <w:bCs/>
          <w:sz w:val="22"/>
        </w:rPr>
        <w:t>ИНФОРМИРОВАНИЕ И РЕКОМЕНДАЦИИ ПО ДОБРОВОЛЬНОМУ СТРАХОВАНИЮ</w:t>
      </w:r>
    </w:p>
    <w:p w14:paraId="621878F0" w14:textId="694FFE7E" w:rsidR="006160C2" w:rsidRDefault="006160C2" w:rsidP="006160C2">
      <w:pPr>
        <w:pStyle w:val="a7"/>
        <w:widowControl w:val="0"/>
        <w:numPr>
          <w:ilvl w:val="1"/>
          <w:numId w:val="2"/>
        </w:numPr>
        <w:suppressAutoHyphens/>
        <w:spacing w:after="80"/>
        <w:ind w:left="0"/>
        <w:contextualSpacing w:val="0"/>
        <w:jc w:val="both"/>
        <w:rPr>
          <w:sz w:val="22"/>
        </w:rPr>
      </w:pPr>
      <w:r>
        <w:rPr>
          <w:sz w:val="22"/>
        </w:rPr>
        <w:t>Туроператор не осуществляет страхование Туриста, если иное прямо не указано в договоре.</w:t>
      </w:r>
    </w:p>
    <w:p w14:paraId="47024609" w14:textId="1A73AF92" w:rsidR="006160C2" w:rsidRPr="009D73A2" w:rsidRDefault="006160C2" w:rsidP="006160C2">
      <w:pPr>
        <w:pStyle w:val="a7"/>
        <w:widowControl w:val="0"/>
        <w:numPr>
          <w:ilvl w:val="1"/>
          <w:numId w:val="2"/>
        </w:numPr>
        <w:suppressAutoHyphens/>
        <w:spacing w:after="80"/>
        <w:ind w:left="0"/>
        <w:contextualSpacing w:val="0"/>
        <w:jc w:val="both"/>
        <w:rPr>
          <w:sz w:val="22"/>
        </w:rPr>
      </w:pPr>
      <w:r>
        <w:rPr>
          <w:sz w:val="22"/>
        </w:rPr>
        <w:t>Туроператор</w:t>
      </w:r>
      <w:r w:rsidRPr="009D73A2">
        <w:rPr>
          <w:sz w:val="22"/>
        </w:rPr>
        <w:t xml:space="preserve"> настоятельно рекомендует </w:t>
      </w:r>
      <w:r>
        <w:rPr>
          <w:sz w:val="22"/>
        </w:rPr>
        <w:t xml:space="preserve">Заказчику (Туриста) </w:t>
      </w:r>
      <w:r w:rsidRPr="009D73A2">
        <w:rPr>
          <w:sz w:val="22"/>
        </w:rPr>
        <w:t>добровольно застраховать риски, связанные с совершением Тура и не покрываемые финансовым обеспечением ответственности туроператора.</w:t>
      </w:r>
    </w:p>
    <w:p w14:paraId="282D1403" w14:textId="77B47C7B" w:rsidR="008D2F17" w:rsidRPr="009D73A2" w:rsidRDefault="008D2F17" w:rsidP="006160C2">
      <w:pPr>
        <w:pStyle w:val="a7"/>
        <w:widowControl w:val="0"/>
        <w:numPr>
          <w:ilvl w:val="1"/>
          <w:numId w:val="2"/>
        </w:numPr>
        <w:suppressAutoHyphens/>
        <w:spacing w:after="80"/>
        <w:ind w:left="0"/>
        <w:contextualSpacing w:val="0"/>
        <w:jc w:val="both"/>
        <w:rPr>
          <w:sz w:val="22"/>
        </w:rPr>
      </w:pPr>
      <w:r>
        <w:rPr>
          <w:sz w:val="22"/>
        </w:rPr>
        <w:t>Туроператор</w:t>
      </w:r>
      <w:r w:rsidRPr="009D73A2">
        <w:rPr>
          <w:sz w:val="22"/>
        </w:rPr>
        <w:t xml:space="preserve"> рекомендует </w:t>
      </w:r>
      <w:r>
        <w:rPr>
          <w:sz w:val="22"/>
        </w:rPr>
        <w:t xml:space="preserve">Заказчику (Туристу) </w:t>
      </w:r>
      <w:r w:rsidRPr="009D73A2">
        <w:rPr>
          <w:sz w:val="22"/>
        </w:rPr>
        <w:t>при самостоятельном приобретении страхового продукта тщательно ознакомиться с рисками, который покрывает страховой продукт. В частности, необходимо убедиться, что в покрытие добровольно приобретаемого страхового полиса входят:</w:t>
      </w:r>
    </w:p>
    <w:p w14:paraId="64658790" w14:textId="77777777" w:rsidR="008D2F17" w:rsidRPr="009D73A2" w:rsidRDefault="008D2F17" w:rsidP="006160C2">
      <w:pPr>
        <w:pStyle w:val="a7"/>
        <w:widowControl w:val="0"/>
        <w:numPr>
          <w:ilvl w:val="2"/>
          <w:numId w:val="2"/>
        </w:numPr>
        <w:suppressAutoHyphens/>
        <w:spacing w:after="80"/>
        <w:ind w:left="850"/>
        <w:contextualSpacing w:val="0"/>
        <w:jc w:val="both"/>
        <w:rPr>
          <w:sz w:val="22"/>
        </w:rPr>
      </w:pPr>
      <w:r w:rsidRPr="009D73A2">
        <w:rPr>
          <w:sz w:val="22"/>
        </w:rPr>
        <w:t>травмы любой сложности (а не только сложные травмы);</w:t>
      </w:r>
    </w:p>
    <w:p w14:paraId="260E7C4D" w14:textId="77777777" w:rsidR="008D2F17" w:rsidRPr="009D73A2" w:rsidRDefault="008D2F17" w:rsidP="006160C2">
      <w:pPr>
        <w:pStyle w:val="a7"/>
        <w:widowControl w:val="0"/>
        <w:numPr>
          <w:ilvl w:val="2"/>
          <w:numId w:val="2"/>
        </w:numPr>
        <w:suppressAutoHyphens/>
        <w:spacing w:after="80"/>
        <w:ind w:left="850"/>
        <w:contextualSpacing w:val="0"/>
        <w:jc w:val="both"/>
        <w:rPr>
          <w:sz w:val="22"/>
        </w:rPr>
      </w:pPr>
      <w:r w:rsidRPr="009D73A2">
        <w:rPr>
          <w:sz w:val="22"/>
        </w:rPr>
        <w:t>заболевания и инфекции, не требующие госпитализации;</w:t>
      </w:r>
    </w:p>
    <w:p w14:paraId="14C35969" w14:textId="77777777" w:rsidR="008D2F17" w:rsidRPr="009D73A2" w:rsidRDefault="008D2F17" w:rsidP="006160C2">
      <w:pPr>
        <w:pStyle w:val="a7"/>
        <w:widowControl w:val="0"/>
        <w:numPr>
          <w:ilvl w:val="2"/>
          <w:numId w:val="2"/>
        </w:numPr>
        <w:suppressAutoHyphens/>
        <w:spacing w:after="80"/>
        <w:ind w:left="850"/>
        <w:contextualSpacing w:val="0"/>
        <w:jc w:val="both"/>
        <w:rPr>
          <w:sz w:val="22"/>
        </w:rPr>
      </w:pPr>
      <w:r w:rsidRPr="009D73A2">
        <w:rPr>
          <w:sz w:val="22"/>
        </w:rPr>
        <w:t>«детские инфекции» (ветрянка) и т.д.;</w:t>
      </w:r>
    </w:p>
    <w:p w14:paraId="2549D6E8" w14:textId="77777777" w:rsidR="008D2F17" w:rsidRPr="009D73A2" w:rsidRDefault="008D2F17" w:rsidP="006160C2">
      <w:pPr>
        <w:pStyle w:val="a7"/>
        <w:widowControl w:val="0"/>
        <w:numPr>
          <w:ilvl w:val="2"/>
          <w:numId w:val="2"/>
        </w:numPr>
        <w:suppressAutoHyphens/>
        <w:spacing w:after="80"/>
        <w:ind w:left="850"/>
        <w:contextualSpacing w:val="0"/>
        <w:jc w:val="both"/>
        <w:rPr>
          <w:sz w:val="22"/>
        </w:rPr>
      </w:pPr>
      <w:r w:rsidRPr="009D73A2">
        <w:rPr>
          <w:sz w:val="22"/>
        </w:rPr>
        <w:t>вызовы в суд или иные государственные органы не только в качестве потерпевшего, но и в качестве свидетеля;</w:t>
      </w:r>
    </w:p>
    <w:p w14:paraId="1CC639E1" w14:textId="77777777" w:rsidR="008D2F17" w:rsidRPr="009D73A2" w:rsidRDefault="008D2F17" w:rsidP="006160C2">
      <w:pPr>
        <w:pStyle w:val="a7"/>
        <w:widowControl w:val="0"/>
        <w:numPr>
          <w:ilvl w:val="2"/>
          <w:numId w:val="2"/>
        </w:numPr>
        <w:suppressAutoHyphens/>
        <w:spacing w:after="80"/>
        <w:ind w:left="850"/>
        <w:contextualSpacing w:val="0"/>
        <w:jc w:val="both"/>
        <w:rPr>
          <w:sz w:val="22"/>
        </w:rPr>
      </w:pPr>
      <w:r w:rsidRPr="009D73A2">
        <w:rPr>
          <w:sz w:val="22"/>
        </w:rPr>
        <w:t>потеря или повреждение имущества, из-за которого Турист не может совершить поездку;</w:t>
      </w:r>
    </w:p>
    <w:p w14:paraId="7BA73E08" w14:textId="77777777" w:rsidR="008D2F17" w:rsidRPr="009D73A2" w:rsidRDefault="008D2F17" w:rsidP="006160C2">
      <w:pPr>
        <w:pStyle w:val="a7"/>
        <w:widowControl w:val="0"/>
        <w:numPr>
          <w:ilvl w:val="2"/>
          <w:numId w:val="2"/>
        </w:numPr>
        <w:suppressAutoHyphens/>
        <w:spacing w:after="80"/>
        <w:ind w:left="850"/>
        <w:contextualSpacing w:val="0"/>
        <w:jc w:val="both"/>
        <w:rPr>
          <w:sz w:val="22"/>
        </w:rPr>
      </w:pPr>
      <w:r w:rsidRPr="009D73A2">
        <w:rPr>
          <w:sz w:val="22"/>
        </w:rPr>
        <w:t>заболевания (травмы) ребенка или иного родственника, за которым необходимо будет осуществлять уход (присмотр);</w:t>
      </w:r>
    </w:p>
    <w:p w14:paraId="5A03BC2E" w14:textId="77777777" w:rsidR="008D2F17" w:rsidRPr="009D73A2" w:rsidRDefault="008D2F17" w:rsidP="006160C2">
      <w:pPr>
        <w:pStyle w:val="a7"/>
        <w:widowControl w:val="0"/>
        <w:numPr>
          <w:ilvl w:val="2"/>
          <w:numId w:val="2"/>
        </w:numPr>
        <w:suppressAutoHyphens/>
        <w:spacing w:after="80"/>
        <w:ind w:left="850"/>
        <w:contextualSpacing w:val="0"/>
        <w:jc w:val="both"/>
        <w:rPr>
          <w:sz w:val="22"/>
        </w:rPr>
      </w:pPr>
      <w:r w:rsidRPr="009D73A2">
        <w:rPr>
          <w:sz w:val="22"/>
        </w:rPr>
        <w:t>заболевания (травмы) компаньона по поездке;</w:t>
      </w:r>
    </w:p>
    <w:p w14:paraId="5421076D" w14:textId="42BFE32A" w:rsidR="00F12C76" w:rsidRDefault="008D2F17" w:rsidP="006160C2">
      <w:pPr>
        <w:pStyle w:val="a7"/>
        <w:widowControl w:val="0"/>
        <w:numPr>
          <w:ilvl w:val="2"/>
          <w:numId w:val="2"/>
        </w:numPr>
        <w:suppressAutoHyphens/>
        <w:spacing w:after="0"/>
        <w:ind w:left="850"/>
        <w:contextualSpacing w:val="0"/>
        <w:jc w:val="both"/>
      </w:pPr>
      <w:r w:rsidRPr="00AA1728">
        <w:rPr>
          <w:sz w:val="22"/>
        </w:rPr>
        <w:t>призыв на военную службу или военные сборы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11C"/>
    <w:multiLevelType w:val="multilevel"/>
    <w:tmpl w:val="2E18D30C"/>
    <w:styleLink w:val="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680" w:hanging="6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7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B2C1860"/>
    <w:multiLevelType w:val="multilevel"/>
    <w:tmpl w:val="66C4D1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95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C"/>
    <w:rsid w:val="001E300D"/>
    <w:rsid w:val="00266307"/>
    <w:rsid w:val="0029265E"/>
    <w:rsid w:val="002C7966"/>
    <w:rsid w:val="003E4B4F"/>
    <w:rsid w:val="0054500C"/>
    <w:rsid w:val="006160C2"/>
    <w:rsid w:val="006C0B77"/>
    <w:rsid w:val="00741BB2"/>
    <w:rsid w:val="007D55DD"/>
    <w:rsid w:val="008242FF"/>
    <w:rsid w:val="00870751"/>
    <w:rsid w:val="008A1F21"/>
    <w:rsid w:val="008D2F17"/>
    <w:rsid w:val="00922C48"/>
    <w:rsid w:val="00967689"/>
    <w:rsid w:val="00AA1728"/>
    <w:rsid w:val="00B915B7"/>
    <w:rsid w:val="00C22FD8"/>
    <w:rsid w:val="00C7700C"/>
    <w:rsid w:val="00D51A1A"/>
    <w:rsid w:val="00DA66BC"/>
    <w:rsid w:val="00E86D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A5C8"/>
  <w15:chartTrackingRefBased/>
  <w15:docId w15:val="{4FDF0471-8DFE-492D-917E-14E5CFA5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7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A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0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0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0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0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0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0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0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0001">
    <w:name w:val="0001"/>
    <w:basedOn w:val="a2"/>
    <w:uiPriority w:val="99"/>
    <w:rsid w:val="00967689"/>
    <w:pPr>
      <w:numPr>
        <w:numId w:val="1"/>
      </w:numPr>
    </w:pPr>
  </w:style>
  <w:style w:type="paragraph" w:customStyle="1" w:styleId="2">
    <w:name w:val="МЗ_2"/>
    <w:basedOn w:val="20"/>
    <w:link w:val="22"/>
    <w:autoRedefine/>
    <w:qFormat/>
    <w:rsid w:val="00DA66BC"/>
    <w:pPr>
      <w:widowControl w:val="0"/>
      <w:numPr>
        <w:ilvl w:val="1"/>
        <w:numId w:val="1"/>
      </w:numPr>
      <w:suppressAutoHyphens/>
      <w:ind w:left="624" w:hanging="624"/>
      <w:jc w:val="both"/>
    </w:pPr>
    <w:rPr>
      <w:rFonts w:ascii="Times New Roman" w:hAnsi="Times New Roman"/>
      <w:b/>
      <w:bCs/>
    </w:rPr>
  </w:style>
  <w:style w:type="character" w:customStyle="1" w:styleId="22">
    <w:name w:val="МЗ_2 Знак"/>
    <w:basedOn w:val="21"/>
    <w:link w:val="2"/>
    <w:rsid w:val="00DA66BC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6"/>
      <w:szCs w:val="26"/>
      <w14:ligatures w14:val="none"/>
    </w:rPr>
  </w:style>
  <w:style w:type="character" w:customStyle="1" w:styleId="21">
    <w:name w:val="Заголовок 2 Знак"/>
    <w:basedOn w:val="a0"/>
    <w:link w:val="20"/>
    <w:uiPriority w:val="9"/>
    <w:semiHidden/>
    <w:rsid w:val="00DA66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7700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7700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7700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7700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7700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7700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7700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7700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770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00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770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00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3">
    <w:name w:val="Quote"/>
    <w:basedOn w:val="a"/>
    <w:next w:val="a"/>
    <w:link w:val="24"/>
    <w:uiPriority w:val="29"/>
    <w:qFormat/>
    <w:rsid w:val="00C77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C7700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C770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0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00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C7700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A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Ляховка</dc:creator>
  <cp:keywords/>
  <dc:description/>
  <cp:lastModifiedBy>User</cp:lastModifiedBy>
  <cp:revision>2</cp:revision>
  <dcterms:created xsi:type="dcterms:W3CDTF">2025-02-20T15:18:00Z</dcterms:created>
  <dcterms:modified xsi:type="dcterms:W3CDTF">2025-02-20T15:18:00Z</dcterms:modified>
</cp:coreProperties>
</file>