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151D7" w:rsidRDefault="004E13D3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68" w:lineRule="atLeast"/>
        <w:jc w:val="center"/>
      </w:pPr>
      <w:r>
        <w:rPr>
          <w:rFonts w:ascii="Times New Roman" w:eastAsia="Times New Roman" w:hAnsi="Times New Roman" w:cs="Times New Roman"/>
          <w:b/>
          <w:color w:val="07642D"/>
          <w:sz w:val="32"/>
        </w:rPr>
        <w:t>Памятка туристу по программе:</w:t>
      </w:r>
    </w:p>
    <w:p w:rsidR="00B151D7" w:rsidRDefault="004E13D3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68" w:lineRule="atLeast"/>
        <w:jc w:val="center"/>
      </w:pPr>
      <w:r>
        <w:rPr>
          <w:rFonts w:ascii="Times New Roman" w:eastAsia="Times New Roman" w:hAnsi="Times New Roman" w:cs="Times New Roman"/>
          <w:b/>
          <w:color w:val="07642D"/>
          <w:sz w:val="32"/>
        </w:rPr>
        <w:t>10 чудес Карелии</w:t>
      </w:r>
      <w:bookmarkStart w:id="0" w:name="_GoBack"/>
      <w:bookmarkEnd w:id="0"/>
      <w:r>
        <w:rPr>
          <w:rFonts w:ascii="Times New Roman" w:eastAsia="Times New Roman" w:hAnsi="Times New Roman" w:cs="Times New Roman"/>
          <w:b/>
          <w:color w:val="07642D"/>
          <w:sz w:val="32"/>
        </w:rPr>
        <w:t>, 2 дня</w:t>
      </w:r>
    </w:p>
    <w:p w:rsidR="00B151D7" w:rsidRDefault="004E13D3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br/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>Накануне поездки, с 18:00 до 22:00 вы получите смс сообщение с номером автобуса и контактным телефоном гида</w:t>
      </w:r>
    </w:p>
    <w:p w:rsidR="00B151D7" w:rsidRDefault="004E13D3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73" w:lineRule="atLeast"/>
        <w:jc w:val="both"/>
      </w:pPr>
      <w:r>
        <w:rPr>
          <w:rFonts w:ascii="Times New Roman" w:eastAsia="Times New Roman" w:hAnsi="Times New Roman" w:cs="Times New Roman"/>
          <w:b/>
          <w:color w:val="000000"/>
        </w:rPr>
        <w:t>Перед отъездом</w:t>
      </w:r>
    </w:p>
    <w:p w:rsidR="00B151D7" w:rsidRDefault="004E13D3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73" w:lineRule="atLeast"/>
        <w:jc w:val="both"/>
      </w:pPr>
      <w:r>
        <w:rPr>
          <w:rFonts w:ascii="Times New Roman" w:eastAsia="Times New Roman" w:hAnsi="Times New Roman" w:cs="Times New Roman"/>
          <w:color w:val="000000"/>
        </w:rPr>
        <w:t>Проверьте наличие следующих документов: </w:t>
      </w:r>
    </w:p>
    <w:p w:rsidR="00B151D7" w:rsidRDefault="004E13D3">
      <w:pPr>
        <w:pStyle w:val="af9"/>
        <w:numPr>
          <w:ilvl w:val="0"/>
          <w:numId w:val="1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73" w:lineRule="atLeast"/>
        <w:jc w:val="both"/>
      </w:pPr>
      <w:r>
        <w:rPr>
          <w:rFonts w:ascii="Times New Roman" w:eastAsia="Times New Roman" w:hAnsi="Times New Roman" w:cs="Times New Roman"/>
          <w:color w:val="000000"/>
        </w:rPr>
        <w:t>Оригинал российского паспорта.</w:t>
      </w:r>
    </w:p>
    <w:p w:rsidR="00B151D7" w:rsidRDefault="004E13D3">
      <w:pPr>
        <w:pStyle w:val="af9"/>
        <w:numPr>
          <w:ilvl w:val="0"/>
          <w:numId w:val="1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73" w:lineRule="atLeast"/>
        <w:jc w:val="both"/>
      </w:pPr>
      <w:r>
        <w:rPr>
          <w:rFonts w:ascii="Times New Roman" w:eastAsia="Times New Roman" w:hAnsi="Times New Roman" w:cs="Times New Roman"/>
          <w:color w:val="000000"/>
        </w:rPr>
        <w:t>Для граждан других стран: иностранный паспорт, миграционная карта.</w:t>
      </w:r>
    </w:p>
    <w:p w:rsidR="00B151D7" w:rsidRDefault="004E13D3">
      <w:pPr>
        <w:pStyle w:val="af9"/>
        <w:numPr>
          <w:ilvl w:val="0"/>
          <w:numId w:val="1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73" w:lineRule="atLeast"/>
        <w:jc w:val="both"/>
      </w:pPr>
      <w:r>
        <w:rPr>
          <w:rFonts w:ascii="Times New Roman" w:eastAsia="Times New Roman" w:hAnsi="Times New Roman" w:cs="Times New Roman"/>
          <w:color w:val="000000"/>
        </w:rPr>
        <w:t>Свидетельство о рождении для детей до 14 лет.</w:t>
      </w:r>
    </w:p>
    <w:p w:rsidR="00B151D7" w:rsidRDefault="004E13D3">
      <w:pPr>
        <w:pStyle w:val="af9"/>
        <w:numPr>
          <w:ilvl w:val="0"/>
          <w:numId w:val="1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73" w:lineRule="atLeast"/>
        <w:jc w:val="both"/>
      </w:pPr>
      <w:r>
        <w:rPr>
          <w:rFonts w:ascii="Times New Roman" w:eastAsia="Times New Roman" w:hAnsi="Times New Roman" w:cs="Times New Roman"/>
          <w:color w:val="000000"/>
        </w:rPr>
        <w:t>Медицинский полис.</w:t>
      </w:r>
    </w:p>
    <w:p w:rsidR="00B151D7" w:rsidRDefault="004E13D3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br/>
      </w:r>
    </w:p>
    <w:p w:rsidR="00B151D7" w:rsidRDefault="004E13D3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73" w:lineRule="atLeast"/>
        <w:jc w:val="both"/>
      </w:pPr>
      <w:r>
        <w:rPr>
          <w:rFonts w:ascii="Times New Roman" w:eastAsia="Times New Roman" w:hAnsi="Times New Roman" w:cs="Times New Roman"/>
          <w:b/>
          <w:color w:val="000000"/>
        </w:rPr>
        <w:t>Вещи в дорогу</w:t>
      </w:r>
    </w:p>
    <w:p w:rsidR="00B151D7" w:rsidRDefault="004E13D3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73" w:lineRule="atLeast"/>
        <w:jc w:val="both"/>
      </w:pPr>
      <w:r>
        <w:rPr>
          <w:rFonts w:ascii="Times New Roman" w:eastAsia="Times New Roman" w:hAnsi="Times New Roman" w:cs="Times New Roman"/>
          <w:color w:val="000000"/>
        </w:rPr>
        <w:t>Для основной программы: </w:t>
      </w:r>
    </w:p>
    <w:p w:rsidR="00B151D7" w:rsidRDefault="004E13D3">
      <w:pPr>
        <w:pStyle w:val="af9"/>
        <w:numPr>
          <w:ilvl w:val="0"/>
          <w:numId w:val="2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73" w:lineRule="atLeast"/>
        <w:jc w:val="both"/>
      </w:pPr>
      <w:r>
        <w:rPr>
          <w:rFonts w:ascii="Times New Roman" w:eastAsia="Times New Roman" w:hAnsi="Times New Roman" w:cs="Times New Roman"/>
          <w:color w:val="000000"/>
        </w:rPr>
        <w:t>Наличные деньги, так как на объектах маршрута могут отсутствовать терминалы оплаты или интернет.</w:t>
      </w:r>
    </w:p>
    <w:p w:rsidR="00B151D7" w:rsidRDefault="004E13D3">
      <w:pPr>
        <w:pStyle w:val="af9"/>
        <w:numPr>
          <w:ilvl w:val="0"/>
          <w:numId w:val="2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73" w:lineRule="atLeast"/>
        <w:jc w:val="both"/>
      </w:pPr>
      <w:r>
        <w:rPr>
          <w:rFonts w:ascii="Times New Roman" w:eastAsia="Times New Roman" w:hAnsi="Times New Roman" w:cs="Times New Roman"/>
          <w:color w:val="000000"/>
        </w:rPr>
        <w:t>Удобная обувь на плоской нескользящей подошве. Рекомендуем взять запасную сменную обувь.</w:t>
      </w:r>
    </w:p>
    <w:p w:rsidR="00B151D7" w:rsidRDefault="004E13D3">
      <w:pPr>
        <w:pStyle w:val="af9"/>
        <w:numPr>
          <w:ilvl w:val="0"/>
          <w:numId w:val="2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73" w:lineRule="atLeast"/>
        <w:jc w:val="both"/>
      </w:pPr>
      <w:r>
        <w:rPr>
          <w:rFonts w:ascii="Times New Roman" w:eastAsia="Times New Roman" w:hAnsi="Times New Roman" w:cs="Times New Roman"/>
          <w:color w:val="000000"/>
        </w:rPr>
        <w:t>Так как погода в Карелии переменчива, желательно иметь при себе дождев</w:t>
      </w:r>
      <w:r>
        <w:rPr>
          <w:rFonts w:ascii="Times New Roman" w:eastAsia="Times New Roman" w:hAnsi="Times New Roman" w:cs="Times New Roman"/>
          <w:color w:val="000000"/>
        </w:rPr>
        <w:t>ик или зонт.</w:t>
      </w:r>
    </w:p>
    <w:p w:rsidR="00B151D7" w:rsidRDefault="004E13D3">
      <w:pPr>
        <w:pStyle w:val="af9"/>
        <w:numPr>
          <w:ilvl w:val="0"/>
          <w:numId w:val="2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73" w:lineRule="atLeast"/>
        <w:jc w:val="both"/>
      </w:pPr>
      <w:r>
        <w:rPr>
          <w:rFonts w:ascii="Times New Roman" w:eastAsia="Times New Roman" w:hAnsi="Times New Roman" w:cs="Times New Roman"/>
          <w:color w:val="000000"/>
        </w:rPr>
        <w:t>К вечеру и во время поездки по воде может быть прохладно, рекомендуем взять теплую одежду по сезону.</w:t>
      </w:r>
    </w:p>
    <w:p w:rsidR="00B151D7" w:rsidRDefault="004E13D3">
      <w:pPr>
        <w:pStyle w:val="af9"/>
        <w:numPr>
          <w:ilvl w:val="0"/>
          <w:numId w:val="2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73" w:lineRule="atLeast"/>
        <w:jc w:val="both"/>
      </w:pPr>
      <w:r>
        <w:rPr>
          <w:rFonts w:ascii="Times New Roman" w:eastAsia="Times New Roman" w:hAnsi="Times New Roman" w:cs="Times New Roman"/>
          <w:color w:val="000000"/>
        </w:rPr>
        <w:t>Репелленты (средства от насекомых).</w:t>
      </w:r>
    </w:p>
    <w:p w:rsidR="00B151D7" w:rsidRDefault="004E13D3">
      <w:pPr>
        <w:pStyle w:val="af9"/>
        <w:numPr>
          <w:ilvl w:val="0"/>
          <w:numId w:val="2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73" w:lineRule="atLeast"/>
        <w:jc w:val="both"/>
      </w:pPr>
      <w:r>
        <w:rPr>
          <w:rFonts w:ascii="Times New Roman" w:eastAsia="Times New Roman" w:hAnsi="Times New Roman" w:cs="Times New Roman"/>
          <w:color w:val="000000"/>
        </w:rPr>
        <w:t>Солнцезащитные средства.</w:t>
      </w:r>
    </w:p>
    <w:p w:rsidR="00B151D7" w:rsidRDefault="004E13D3">
      <w:pPr>
        <w:pStyle w:val="af9"/>
        <w:numPr>
          <w:ilvl w:val="0"/>
          <w:numId w:val="2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73" w:lineRule="atLeast"/>
        <w:jc w:val="both"/>
      </w:pPr>
      <w:r>
        <w:rPr>
          <w:rFonts w:ascii="Times New Roman" w:eastAsia="Times New Roman" w:hAnsi="Times New Roman" w:cs="Times New Roman"/>
          <w:color w:val="000000"/>
        </w:rPr>
        <w:t>Необходимые медикаменты.</w:t>
      </w:r>
    </w:p>
    <w:p w:rsidR="00B151D7" w:rsidRDefault="004E13D3">
      <w:pPr>
        <w:pStyle w:val="af9"/>
        <w:numPr>
          <w:ilvl w:val="0"/>
          <w:numId w:val="2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73" w:lineRule="atLeast"/>
        <w:jc w:val="both"/>
      </w:pPr>
      <w:r>
        <w:rPr>
          <w:rFonts w:ascii="Times New Roman" w:eastAsia="Times New Roman" w:hAnsi="Times New Roman" w:cs="Times New Roman"/>
          <w:color w:val="000000"/>
        </w:rPr>
        <w:t>При посещении монастырей соблюдаются правила: отсутствие</w:t>
      </w:r>
      <w:r>
        <w:rPr>
          <w:rFonts w:ascii="Times New Roman" w:eastAsia="Times New Roman" w:hAnsi="Times New Roman" w:cs="Times New Roman"/>
          <w:color w:val="000000"/>
        </w:rPr>
        <w:t xml:space="preserve"> головных уборов у мужчин, наличие платков и юбок у женщин. Не разрешается открытая одежда: шорты, майки, короткие юбки и т.п.</w:t>
      </w:r>
    </w:p>
    <w:p w:rsidR="00B151D7" w:rsidRDefault="004E13D3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br/>
      </w:r>
    </w:p>
    <w:p w:rsidR="00B151D7" w:rsidRDefault="004E13D3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73" w:lineRule="atLeast"/>
        <w:jc w:val="both"/>
      </w:pPr>
      <w:r>
        <w:rPr>
          <w:rFonts w:ascii="Times New Roman" w:eastAsia="Times New Roman" w:hAnsi="Times New Roman" w:cs="Times New Roman"/>
          <w:b/>
          <w:color w:val="000000"/>
        </w:rPr>
        <w:t>Заселение в отели</w:t>
      </w:r>
      <w:r>
        <w:rPr>
          <w:rFonts w:ascii="Times New Roman" w:eastAsia="Times New Roman" w:hAnsi="Times New Roman" w:cs="Times New Roman"/>
          <w:color w:val="000000"/>
        </w:rPr>
        <w:t xml:space="preserve"> Время заселения с 14:00, время выселения – 12:00. </w:t>
      </w:r>
      <w:r>
        <w:rPr>
          <w:rFonts w:ascii="Times New Roman" w:eastAsia="Times New Roman" w:hAnsi="Times New Roman" w:cs="Times New Roman"/>
          <w:b/>
          <w:color w:val="000000"/>
        </w:rPr>
        <w:t>В программе тура:</w:t>
      </w:r>
    </w:p>
    <w:tbl>
      <w:tblPr>
        <w:tblStyle w:val="ae"/>
        <w:tblW w:w="0" w:type="auto"/>
        <w:tbl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blBorders>
        <w:tblLook w:val="04A0" w:firstRow="1" w:lastRow="0" w:firstColumn="1" w:lastColumn="0" w:noHBand="0" w:noVBand="1"/>
      </w:tblPr>
      <w:tblGrid>
        <w:gridCol w:w="758"/>
        <w:gridCol w:w="8587"/>
      </w:tblGrid>
      <w:tr w:rsidR="00B151D7"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51D7" w:rsidRDefault="004E13D3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3" w:lineRule="atLeast"/>
              <w:jc w:val="both"/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1 ДЕНЬ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51D7" w:rsidRDefault="004E13D3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6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В первый день тура вас ожидает экскурсионная программа по пути из Санкт-Петербурга в Карелию.</w:t>
            </w:r>
          </w:p>
          <w:p w:rsidR="00B151D7" w:rsidRDefault="004E13D3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6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Накануне вечером с 19:00 до 22:00 вы получите информацию в смс-сообщении: место и время встречи, ФИО гида, данные для связи и номер автобуса. .</w:t>
            </w:r>
          </w:p>
          <w:p w:rsidR="00B151D7" w:rsidRDefault="004E13D3">
            <w:pPr>
              <w:spacing w:line="57" w:lineRule="atLeast"/>
            </w:pPr>
            <w:r>
              <w:br/>
            </w:r>
            <w:r>
              <w:br/>
            </w:r>
          </w:p>
          <w:p w:rsidR="00B151D7" w:rsidRDefault="004E13D3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6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Место посадки: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г. СПб, м. пл. Восстания, Лиговский пр. 10, гостиница «Октябрьская».</w:t>
            </w:r>
          </w:p>
          <w:p w:rsidR="00B151D7" w:rsidRDefault="004E13D3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6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Автобус может стоять вдоль всей парковки.</w:t>
            </w:r>
          </w:p>
          <w:p w:rsidR="00B151D7" w:rsidRDefault="004E13D3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68" w:lineRule="atLeast"/>
              <w:jc w:val="both"/>
            </w:pPr>
            <w:r>
              <w:rPr>
                <w:noProof/>
                <w:lang w:eastAsia="ru-RU"/>
              </w:rPr>
              <w:lastRenderedPageBreak/>
              <mc:AlternateContent>
                <mc:Choice Requires="wpg">
                  <w:drawing>
                    <wp:inline distT="0" distB="0" distL="0" distR="0">
                      <wp:extent cx="5336395" cy="4206335"/>
                      <wp:effectExtent l="0" t="0" r="0" b="0"/>
                      <wp:docPr id="1" name="Рисунок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640465856" name="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/>
                              <a:stretch/>
                            </pic:blipFill>
                            <pic:spPr bwMode="auto">
                              <a:xfrm>
                                <a:off x="0" y="0"/>
                                <a:ext cx="5336394" cy="4206334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0" o:spid="_x0000_s0" type="#_x0000_t75" style="width:420.19pt;height:331.21pt;mso-wrap-distance-left:0.00pt;mso-wrap-distance-top:0.00pt;mso-wrap-distance-right:0.00pt;mso-wrap-distance-bottom:0.00pt;" stroked="false">
                      <v:path textboxrect="0,0,0,0"/>
                      <v:imagedata r:id="rId9" o:title=""/>
                    </v:shape>
                  </w:pict>
                </mc:Fallback>
              </mc:AlternateContent>
            </w:r>
          </w:p>
          <w:p w:rsidR="00B151D7" w:rsidRDefault="004E13D3">
            <w:pPr>
              <w:spacing w:line="57" w:lineRule="atLeast"/>
            </w:pPr>
            <w:r>
              <w:br/>
            </w:r>
          </w:p>
          <w:p w:rsidR="00B151D7" w:rsidRDefault="004E13D3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6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Дополнительная остановка. Место посадки: СПб., ст. м. «Улица Дыбенко»</w:t>
            </w:r>
          </w:p>
          <w:p w:rsidR="00B151D7" w:rsidRDefault="004E13D3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6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Ориентир: остановка общественного транспорта на ул. Большевиков, 21</w:t>
            </w:r>
          </w:p>
          <w:p w:rsidR="00B151D7" w:rsidRDefault="004E13D3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68" w:lineRule="atLeast"/>
              <w:jc w:val="both"/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5275975" cy="4158710"/>
                      <wp:effectExtent l="0" t="0" r="0" b="0"/>
                      <wp:docPr id="2" name="Рисунок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769886698" name="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0"/>
                              <a:stretch/>
                            </pic:blipFill>
                            <pic:spPr bwMode="auto">
                              <a:xfrm>
                                <a:off x="0" y="0"/>
                                <a:ext cx="5275975" cy="4158709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" o:spid="_x0000_s1" type="#_x0000_t75" style="width:415.43pt;height:327.46pt;mso-wrap-distance-left:0.00pt;mso-wrap-distance-top:0.00pt;mso-wrap-distance-right:0.00pt;mso-wrap-distance-bottom:0.00pt;" stroked="false">
                      <v:path textboxrect="0,0,0,0"/>
                      <v:imagedata r:id="rId11" o:title=""/>
                    </v:shape>
                  </w:pict>
                </mc:Fallback>
              </mc:AlternateContent>
            </w:r>
          </w:p>
          <w:p w:rsidR="00B151D7" w:rsidRDefault="004E13D3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6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Далее экскурсионная программа с гидом-сопровождающим. В этот день тура у вас включены экскурсии и билеты по программе, кроме питания.  </w:t>
            </w:r>
          </w:p>
          <w:p w:rsidR="00B151D7" w:rsidRDefault="004E13D3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6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Заселение в отель Петрозаводска, согласно выбранной категории. Название отеля вам сообщит гид.</w:t>
            </w:r>
          </w:p>
        </w:tc>
      </w:tr>
      <w:tr w:rsidR="00B151D7"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51D7" w:rsidRDefault="004E13D3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3" w:lineRule="atLeast"/>
              <w:jc w:val="both"/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lastRenderedPageBreak/>
              <w:t>2 ДЕНЬ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51D7" w:rsidRDefault="004E13D3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6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Завтрак в отеле (кроме отелей категории «Бюджет»).  Выезд из отеля с вещами (освобождение номеров).</w:t>
            </w:r>
          </w:p>
          <w:p w:rsidR="00B151D7" w:rsidRDefault="004E13D3">
            <w:pPr>
              <w:spacing w:line="57" w:lineRule="atLeast"/>
            </w:pPr>
            <w:r>
              <w:br/>
            </w:r>
          </w:p>
          <w:p w:rsidR="00B151D7" w:rsidRDefault="004E13D3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6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Далее экскурсионная программа с гидом-сопровождающим. В этот день тура у вас включены все экскурсии и билеты по программе, кроме экотропы и питания.  </w:t>
            </w:r>
          </w:p>
          <w:p w:rsidR="00B151D7" w:rsidRDefault="004E13D3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6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Доп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олнительная услуга по желанию: поездка на ретропоезде «Рускеальский экспресс» по маршруту «Рускеала-Сортавала». Билет на ретропоезд приобретается заранее самостоятельно на сайте РЖД за дополнительную плату.</w:t>
            </w:r>
          </w:p>
          <w:p w:rsidR="00B151D7" w:rsidRDefault="004E13D3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6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Обратите внимание: при покупке билета на ретропое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зд ориентируйтесь на время, указанное в программе тура.</w:t>
            </w:r>
          </w:p>
          <w:p w:rsidR="00B151D7" w:rsidRDefault="004E13D3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6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Возвращение в Санкт-Петербург.</w:t>
            </w:r>
          </w:p>
        </w:tc>
      </w:tr>
    </w:tbl>
    <w:p w:rsidR="00B151D7" w:rsidRDefault="004E13D3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78" w:lineRule="atLeast"/>
        <w:jc w:val="center"/>
      </w:pPr>
      <w:r>
        <w:rPr>
          <w:rFonts w:ascii="Times New Roman" w:eastAsia="Times New Roman" w:hAnsi="Times New Roman" w:cs="Times New Roman"/>
          <w:b/>
          <w:color w:val="000000"/>
          <w:sz w:val="22"/>
        </w:rPr>
        <w:t>Желаем вам приятного путешествия и хорошего настроения!</w:t>
      </w:r>
    </w:p>
    <w:p w:rsidR="00B151D7" w:rsidRDefault="004E13D3">
      <w:r>
        <w:br/>
      </w:r>
    </w:p>
    <w:sectPr w:rsidR="00B151D7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E13D3" w:rsidRDefault="004E13D3">
      <w:pPr>
        <w:spacing w:after="0" w:line="240" w:lineRule="auto"/>
      </w:pPr>
      <w:r>
        <w:separator/>
      </w:r>
    </w:p>
  </w:endnote>
  <w:endnote w:type="continuationSeparator" w:id="0">
    <w:p w:rsidR="004E13D3" w:rsidRDefault="004E13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0"/>
    <w:family w:val="auto"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E13D3" w:rsidRDefault="004E13D3">
      <w:pPr>
        <w:spacing w:after="0" w:line="240" w:lineRule="auto"/>
      </w:pPr>
      <w:r>
        <w:separator/>
      </w:r>
    </w:p>
  </w:footnote>
  <w:footnote w:type="continuationSeparator" w:id="0">
    <w:p w:rsidR="004E13D3" w:rsidRDefault="004E13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1361D18"/>
    <w:multiLevelType w:val="hybridMultilevel"/>
    <w:tmpl w:val="9C6AFC82"/>
    <w:lvl w:ilvl="0" w:tplc="BAEC9C0E">
      <w:start w:val="1"/>
      <w:numFmt w:val="bullet"/>
      <w:lvlText w:val="·"/>
      <w:lvlJc w:val="left"/>
      <w:pPr>
        <w:ind w:left="709" w:hanging="360"/>
      </w:pPr>
      <w:rPr>
        <w:rFonts w:ascii="Symbol" w:eastAsia="Symbol" w:hAnsi="Symbol" w:cs="Symbol" w:hint="default"/>
        <w:color w:val="000000"/>
        <w:sz w:val="20"/>
      </w:rPr>
    </w:lvl>
    <w:lvl w:ilvl="1" w:tplc="33048442">
      <w:start w:val="1"/>
      <w:numFmt w:val="bullet"/>
      <w:lvlText w:val="·"/>
      <w:lvlJc w:val="left"/>
      <w:pPr>
        <w:ind w:left="1429" w:hanging="360"/>
      </w:pPr>
      <w:rPr>
        <w:rFonts w:ascii="Symbol" w:eastAsia="Symbol" w:hAnsi="Symbol" w:cs="Symbol" w:hint="default"/>
        <w:color w:val="000000"/>
        <w:sz w:val="20"/>
      </w:rPr>
    </w:lvl>
    <w:lvl w:ilvl="2" w:tplc="6DC0EC26">
      <w:start w:val="1"/>
      <w:numFmt w:val="bullet"/>
      <w:lvlText w:val="·"/>
      <w:lvlJc w:val="left"/>
      <w:pPr>
        <w:ind w:left="2149" w:hanging="360"/>
      </w:pPr>
      <w:rPr>
        <w:rFonts w:ascii="Symbol" w:eastAsia="Symbol" w:hAnsi="Symbol" w:cs="Symbol" w:hint="default"/>
        <w:color w:val="000000"/>
        <w:sz w:val="20"/>
      </w:rPr>
    </w:lvl>
    <w:lvl w:ilvl="3" w:tplc="15DCE452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 w:hint="default"/>
        <w:color w:val="000000"/>
        <w:sz w:val="20"/>
      </w:rPr>
    </w:lvl>
    <w:lvl w:ilvl="4" w:tplc="E500C9B2">
      <w:start w:val="1"/>
      <w:numFmt w:val="bullet"/>
      <w:lvlText w:val="·"/>
      <w:lvlJc w:val="left"/>
      <w:pPr>
        <w:ind w:left="3589" w:hanging="360"/>
      </w:pPr>
      <w:rPr>
        <w:rFonts w:ascii="Symbol" w:eastAsia="Symbol" w:hAnsi="Symbol" w:cs="Symbol" w:hint="default"/>
        <w:color w:val="000000"/>
        <w:sz w:val="20"/>
      </w:rPr>
    </w:lvl>
    <w:lvl w:ilvl="5" w:tplc="51E64DA6">
      <w:start w:val="1"/>
      <w:numFmt w:val="bullet"/>
      <w:lvlText w:val="·"/>
      <w:lvlJc w:val="left"/>
      <w:pPr>
        <w:ind w:left="4309" w:hanging="360"/>
      </w:pPr>
      <w:rPr>
        <w:rFonts w:ascii="Symbol" w:eastAsia="Symbol" w:hAnsi="Symbol" w:cs="Symbol" w:hint="default"/>
        <w:color w:val="000000"/>
        <w:sz w:val="20"/>
      </w:rPr>
    </w:lvl>
    <w:lvl w:ilvl="6" w:tplc="4E42D028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 w:hint="default"/>
        <w:color w:val="000000"/>
        <w:sz w:val="20"/>
      </w:rPr>
    </w:lvl>
    <w:lvl w:ilvl="7" w:tplc="3D02F7BC">
      <w:start w:val="1"/>
      <w:numFmt w:val="bullet"/>
      <w:lvlText w:val="·"/>
      <w:lvlJc w:val="left"/>
      <w:pPr>
        <w:ind w:left="5749" w:hanging="360"/>
      </w:pPr>
      <w:rPr>
        <w:rFonts w:ascii="Symbol" w:eastAsia="Symbol" w:hAnsi="Symbol" w:cs="Symbol" w:hint="default"/>
        <w:color w:val="000000"/>
        <w:sz w:val="20"/>
      </w:rPr>
    </w:lvl>
    <w:lvl w:ilvl="8" w:tplc="7EC83056">
      <w:start w:val="1"/>
      <w:numFmt w:val="bullet"/>
      <w:lvlText w:val="·"/>
      <w:lvlJc w:val="left"/>
      <w:pPr>
        <w:ind w:left="6469" w:hanging="360"/>
      </w:pPr>
      <w:rPr>
        <w:rFonts w:ascii="Symbol" w:eastAsia="Symbol" w:hAnsi="Symbol" w:cs="Symbol" w:hint="default"/>
        <w:color w:val="000000"/>
        <w:sz w:val="20"/>
      </w:rPr>
    </w:lvl>
  </w:abstractNum>
  <w:abstractNum w:abstractNumId="1" w15:restartNumberingAfterBreak="0">
    <w:nsid w:val="71261B3A"/>
    <w:multiLevelType w:val="hybridMultilevel"/>
    <w:tmpl w:val="8D686E08"/>
    <w:lvl w:ilvl="0" w:tplc="B0EA81DA">
      <w:start w:val="1"/>
      <w:numFmt w:val="bullet"/>
      <w:lvlText w:val="·"/>
      <w:lvlJc w:val="left"/>
      <w:pPr>
        <w:ind w:left="709" w:hanging="360"/>
      </w:pPr>
      <w:rPr>
        <w:rFonts w:ascii="Symbol" w:eastAsia="Symbol" w:hAnsi="Symbol" w:cs="Symbol" w:hint="default"/>
        <w:color w:val="000000"/>
        <w:sz w:val="20"/>
      </w:rPr>
    </w:lvl>
    <w:lvl w:ilvl="1" w:tplc="126C0260">
      <w:start w:val="1"/>
      <w:numFmt w:val="bullet"/>
      <w:lvlText w:val="·"/>
      <w:lvlJc w:val="left"/>
      <w:pPr>
        <w:ind w:left="1429" w:hanging="360"/>
      </w:pPr>
      <w:rPr>
        <w:rFonts w:ascii="Symbol" w:eastAsia="Symbol" w:hAnsi="Symbol" w:cs="Symbol" w:hint="default"/>
        <w:color w:val="000000"/>
        <w:sz w:val="20"/>
      </w:rPr>
    </w:lvl>
    <w:lvl w:ilvl="2" w:tplc="99524720">
      <w:start w:val="1"/>
      <w:numFmt w:val="bullet"/>
      <w:lvlText w:val="·"/>
      <w:lvlJc w:val="left"/>
      <w:pPr>
        <w:ind w:left="2149" w:hanging="360"/>
      </w:pPr>
      <w:rPr>
        <w:rFonts w:ascii="Symbol" w:eastAsia="Symbol" w:hAnsi="Symbol" w:cs="Symbol" w:hint="default"/>
        <w:color w:val="000000"/>
        <w:sz w:val="20"/>
      </w:rPr>
    </w:lvl>
    <w:lvl w:ilvl="3" w:tplc="FC5CDCEE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 w:hint="default"/>
        <w:color w:val="000000"/>
        <w:sz w:val="20"/>
      </w:rPr>
    </w:lvl>
    <w:lvl w:ilvl="4" w:tplc="1A48AB4C">
      <w:start w:val="1"/>
      <w:numFmt w:val="bullet"/>
      <w:lvlText w:val="·"/>
      <w:lvlJc w:val="left"/>
      <w:pPr>
        <w:ind w:left="3589" w:hanging="360"/>
      </w:pPr>
      <w:rPr>
        <w:rFonts w:ascii="Symbol" w:eastAsia="Symbol" w:hAnsi="Symbol" w:cs="Symbol" w:hint="default"/>
        <w:color w:val="000000"/>
        <w:sz w:val="20"/>
      </w:rPr>
    </w:lvl>
    <w:lvl w:ilvl="5" w:tplc="2278B16E">
      <w:start w:val="1"/>
      <w:numFmt w:val="bullet"/>
      <w:lvlText w:val="·"/>
      <w:lvlJc w:val="left"/>
      <w:pPr>
        <w:ind w:left="4309" w:hanging="360"/>
      </w:pPr>
      <w:rPr>
        <w:rFonts w:ascii="Symbol" w:eastAsia="Symbol" w:hAnsi="Symbol" w:cs="Symbol" w:hint="default"/>
        <w:color w:val="000000"/>
        <w:sz w:val="20"/>
      </w:rPr>
    </w:lvl>
    <w:lvl w:ilvl="6" w:tplc="65E22484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 w:hint="default"/>
        <w:color w:val="000000"/>
        <w:sz w:val="20"/>
      </w:rPr>
    </w:lvl>
    <w:lvl w:ilvl="7" w:tplc="4D144C74">
      <w:start w:val="1"/>
      <w:numFmt w:val="bullet"/>
      <w:lvlText w:val="·"/>
      <w:lvlJc w:val="left"/>
      <w:pPr>
        <w:ind w:left="5749" w:hanging="360"/>
      </w:pPr>
      <w:rPr>
        <w:rFonts w:ascii="Symbol" w:eastAsia="Symbol" w:hAnsi="Symbol" w:cs="Symbol" w:hint="default"/>
        <w:color w:val="000000"/>
        <w:sz w:val="20"/>
      </w:rPr>
    </w:lvl>
    <w:lvl w:ilvl="8" w:tplc="7A8A9418">
      <w:start w:val="1"/>
      <w:numFmt w:val="bullet"/>
      <w:lvlText w:val="·"/>
      <w:lvlJc w:val="left"/>
      <w:pPr>
        <w:ind w:left="6469" w:hanging="360"/>
      </w:pPr>
      <w:rPr>
        <w:rFonts w:ascii="Symbol" w:eastAsia="Symbol" w:hAnsi="Symbol" w:cs="Symbol" w:hint="default"/>
        <w:color w:val="000000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51D7"/>
    <w:rsid w:val="004E13D3"/>
    <w:rsid w:val="009B70EF"/>
    <w:rsid w:val="00B151D7"/>
    <w:rsid w:val="00BC7A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04FDB2B-A729-4D6A-A996-5ADBF3822F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Liberation Sans" w:eastAsia="Liberation Sans" w:hAnsi="Liberation Sans" w:cs="Liberation Sans"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sz w:val="40"/>
      <w:szCs w:val="40"/>
    </w:rPr>
  </w:style>
  <w:style w:type="paragraph" w:styleId="2">
    <w:name w:val="heading 2"/>
    <w:basedOn w:val="1"/>
    <w:next w:val="a"/>
    <w:link w:val="20"/>
    <w:uiPriority w:val="9"/>
    <w:unhideWhenUsed/>
    <w:qFormat/>
    <w:pPr>
      <w:outlineLvl w:val="1"/>
    </w:p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eastAsia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b/>
      <w:bCs/>
      <w:i/>
      <w:iCs/>
      <w:sz w:val="22"/>
      <w:szCs w:val="22"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i/>
      <w:iCs/>
      <w:sz w:val="22"/>
      <w:szCs w:val="22"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Pr>
      <w:rFonts w:ascii="Liberation Sans" w:eastAsia="Liberation Sans" w:hAnsi="Liberation Sans" w:cs="Liberation Sans"/>
    </w:rPr>
  </w:style>
  <w:style w:type="character" w:customStyle="1" w:styleId="20">
    <w:name w:val="Заголовок 2 Знак"/>
    <w:link w:val="2"/>
    <w:uiPriority w:val="9"/>
    <w:rPr>
      <w:rFonts w:ascii="Liberation Sans" w:eastAsia="Liberation Sans" w:hAnsi="Liberation Sans" w:cs="Liberation Sans"/>
      <w:sz w:val="34"/>
    </w:rPr>
  </w:style>
  <w:style w:type="character" w:customStyle="1" w:styleId="30">
    <w:name w:val="Заголовок 3 Знак"/>
    <w:link w:val="3"/>
    <w:uiPriority w:val="9"/>
    <w:rPr>
      <w:rFonts w:ascii="Liberation Sans" w:hAnsi="Liberation Sans" w:cs="Liberation Sans"/>
    </w:rPr>
  </w:style>
  <w:style w:type="character" w:customStyle="1" w:styleId="40">
    <w:name w:val="Заголовок 4 Знак"/>
    <w:link w:val="4"/>
    <w:uiPriority w:val="9"/>
    <w:rPr>
      <w:rFonts w:ascii="Liberation Sans" w:eastAsia="Liberation Sans" w:hAnsi="Liberation Sans" w:cs="Liberation Sans"/>
    </w:rPr>
  </w:style>
  <w:style w:type="character" w:customStyle="1" w:styleId="50">
    <w:name w:val="Заголовок 5 Знак"/>
    <w:link w:val="5"/>
    <w:uiPriority w:val="9"/>
    <w:rPr>
      <w:rFonts w:ascii="Liberation Sans" w:eastAsia="Liberation Sans" w:hAnsi="Liberation Sans" w:cs="Liberation Sans"/>
    </w:rPr>
  </w:style>
  <w:style w:type="character" w:customStyle="1" w:styleId="60">
    <w:name w:val="Заголовок 6 Знак"/>
    <w:link w:val="6"/>
    <w:uiPriority w:val="9"/>
    <w:rPr>
      <w:rFonts w:ascii="Liberation Sans" w:eastAsia="Liberation Sans" w:hAnsi="Liberation Sans" w:cs="Liberation Sans"/>
    </w:rPr>
  </w:style>
  <w:style w:type="character" w:customStyle="1" w:styleId="70">
    <w:name w:val="Заголовок 7 Знак"/>
    <w:link w:val="7"/>
    <w:uiPriority w:val="9"/>
    <w:rPr>
      <w:rFonts w:ascii="Liberation Sans" w:eastAsia="Liberation Sans" w:hAnsi="Liberation Sans" w:cs="Liberation Sans"/>
    </w:rPr>
  </w:style>
  <w:style w:type="character" w:customStyle="1" w:styleId="80">
    <w:name w:val="Заголовок 8 Знак"/>
    <w:link w:val="8"/>
    <w:uiPriority w:val="9"/>
    <w:rPr>
      <w:rFonts w:ascii="Liberation Sans" w:eastAsia="Liberation Sans" w:hAnsi="Liberation Sans" w:cs="Liberation Sans"/>
    </w:rPr>
  </w:style>
  <w:style w:type="character" w:customStyle="1" w:styleId="90">
    <w:name w:val="Заголовок 9 Знак"/>
    <w:link w:val="9"/>
    <w:uiPriority w:val="9"/>
    <w:rPr>
      <w:rFonts w:ascii="Liberation Sans" w:eastAsia="Liberation Sans" w:hAnsi="Liberation Sans" w:cs="Liberation Sans"/>
    </w:rPr>
  </w:style>
  <w:style w:type="paragraph" w:styleId="a3">
    <w:name w:val="Title"/>
    <w:basedOn w:val="a"/>
    <w:next w:val="a"/>
    <w:link w:val="a4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4">
    <w:name w:val="Название Знак"/>
    <w:link w:val="a3"/>
    <w:uiPriority w:val="10"/>
    <w:rPr>
      <w:sz w:val="48"/>
      <w:szCs w:val="48"/>
    </w:rPr>
  </w:style>
  <w:style w:type="paragraph" w:styleId="a5">
    <w:name w:val="Subtitle"/>
    <w:basedOn w:val="a"/>
    <w:next w:val="a"/>
    <w:link w:val="a6"/>
    <w:uiPriority w:val="11"/>
    <w:qFormat/>
    <w:pPr>
      <w:spacing w:before="200"/>
    </w:pPr>
    <w:rPr>
      <w:sz w:val="24"/>
      <w:szCs w:val="24"/>
    </w:rPr>
  </w:style>
  <w:style w:type="character" w:customStyle="1" w:styleId="a6">
    <w:name w:val="Подзаголовок Знак"/>
    <w:link w:val="a5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7">
    <w:name w:val="Intense Quote"/>
    <w:basedOn w:val="a"/>
    <w:next w:val="a"/>
    <w:link w:val="a8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8">
    <w:name w:val="Выделенная цитата Знак"/>
    <w:link w:val="a7"/>
    <w:uiPriority w:val="30"/>
    <w:rPr>
      <w:i/>
    </w:rPr>
  </w:style>
  <w:style w:type="paragraph" w:styleId="a9">
    <w:name w:val="header"/>
    <w:basedOn w:val="a"/>
    <w:link w:val="aa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a">
    <w:name w:val="Верхний колонтитул Знак"/>
    <w:link w:val="a9"/>
    <w:uiPriority w:val="99"/>
  </w:style>
  <w:style w:type="paragraph" w:styleId="ab">
    <w:name w:val="footer"/>
    <w:basedOn w:val="a"/>
    <w:link w:val="ac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FooterChar">
    <w:name w:val="Footer Char"/>
    <w:uiPriority w:val="99"/>
  </w:style>
  <w:style w:type="paragraph" w:styleId="ad">
    <w:name w:val="caption"/>
    <w:basedOn w:val="a"/>
    <w:next w:val="a"/>
    <w:uiPriority w:val="35"/>
    <w:semiHidden/>
    <w:unhideWhenUsed/>
    <w:qFormat/>
    <w:rPr>
      <w:b/>
      <w:bCs/>
      <w:color w:val="5B9BD5" w:themeColor="accent1"/>
      <w:sz w:val="18"/>
      <w:szCs w:val="18"/>
    </w:rPr>
  </w:style>
  <w:style w:type="character" w:customStyle="1" w:styleId="ac">
    <w:name w:val="Нижний колонтитул Знак"/>
    <w:link w:val="ab"/>
    <w:uiPriority w:val="99"/>
  </w:style>
  <w:style w:type="table" w:styleId="ae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1">
    <w:name w:val="Plain Table 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3">
    <w:name w:val="Plain Table 2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1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1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-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5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styleId="-6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styleId="-7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CCCEA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CCCEA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A5A5A5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single" w:sz="4" w:space="0" w:color="95AFDD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single" w:sz="4" w:space="0" w:color="ADD394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-10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styleId="-20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30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-40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50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styleId="-60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bottom w:val="single" w:sz="4" w:space="0" w:color="8DA9DB" w:themeColor="accent5" w:themeTint="9A"/>
      </w:tblBorders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5B9BD5" w:themeColor="accent1"/>
      </w:tblBorders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single" w:sz="4" w:space="0" w:color="5B9BD5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9C9C9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9C9C9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8DA9DB" w:themeColor="accent5" w:themeTint="9A"/>
      </w:tblBorders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DA9DB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8DA9DB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9D08E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A9D08E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styleId="af">
    <w:name w:val="Hyperlink"/>
    <w:uiPriority w:val="99"/>
    <w:unhideWhenUsed/>
    <w:rPr>
      <w:color w:val="0563C1" w:themeColor="hyperlink"/>
      <w:u w:val="single"/>
    </w:rPr>
  </w:style>
  <w:style w:type="paragraph" w:styleId="af0">
    <w:name w:val="footnote text"/>
    <w:basedOn w:val="a"/>
    <w:link w:val="af1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1">
    <w:name w:val="Текст сноски Знак"/>
    <w:link w:val="af0"/>
    <w:uiPriority w:val="99"/>
    <w:rPr>
      <w:sz w:val="18"/>
    </w:rPr>
  </w:style>
  <w:style w:type="character" w:styleId="af2">
    <w:name w:val="footnote reference"/>
    <w:uiPriority w:val="99"/>
    <w:unhideWhenUsed/>
    <w:rPr>
      <w:vertAlign w:val="superscript"/>
    </w:rPr>
  </w:style>
  <w:style w:type="paragraph" w:styleId="af3">
    <w:name w:val="endnote text"/>
    <w:basedOn w:val="a"/>
    <w:link w:val="af4"/>
    <w:uiPriority w:val="99"/>
    <w:semiHidden/>
    <w:unhideWhenUsed/>
    <w:pPr>
      <w:spacing w:after="0" w:line="240" w:lineRule="auto"/>
    </w:pPr>
  </w:style>
  <w:style w:type="character" w:customStyle="1" w:styleId="af4">
    <w:name w:val="Текст концевой сноски Знак"/>
    <w:link w:val="af3"/>
    <w:uiPriority w:val="99"/>
    <w:rPr>
      <w:sz w:val="20"/>
    </w:rPr>
  </w:style>
  <w:style w:type="character" w:styleId="af5">
    <w:name w:val="endnote reference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4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6">
    <w:name w:val="TOC Heading"/>
    <w:uiPriority w:val="39"/>
    <w:unhideWhenUsed/>
  </w:style>
  <w:style w:type="paragraph" w:styleId="af7">
    <w:name w:val="table of figures"/>
    <w:basedOn w:val="a"/>
    <w:next w:val="a"/>
    <w:uiPriority w:val="99"/>
    <w:unhideWhenUsed/>
    <w:pPr>
      <w:spacing w:after="0"/>
    </w:pPr>
  </w:style>
  <w:style w:type="paragraph" w:styleId="af8">
    <w:name w:val="No Spacing"/>
    <w:basedOn w:val="a"/>
    <w:uiPriority w:val="1"/>
    <w:qFormat/>
    <w:pPr>
      <w:spacing w:after="0" w:line="240" w:lineRule="auto"/>
    </w:pPr>
  </w:style>
  <w:style w:type="paragraph" w:styleId="af9">
    <w:name w:val="List Paragraph"/>
    <w:basedOn w:val="a"/>
    <w:uiPriority w:val="34"/>
    <w:qFormat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0.jpg"/><Relationship Id="rId5" Type="http://schemas.openxmlformats.org/officeDocument/2006/relationships/footnotes" Target="footnotes.xml"/><Relationship Id="rId10" Type="http://schemas.openxmlformats.org/officeDocument/2006/relationships/image" Target="media/image2.jpg"/><Relationship Id="rId4" Type="http://schemas.openxmlformats.org/officeDocument/2006/relationships/webSettings" Target="webSettings.xml"/><Relationship Id="rId9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Office Theme">
  <a:themeElements>
    <a:clrScheme name="New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 Classic 2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6350" cap="flat" cmpd="sng" algn="ctr">
          <a:solidFill>
            <a:schemeClr val="phClr">
              <a:shade val="95000"/>
              <a:satMod val="105000"/>
            </a:schemeClr>
          </a:solidFill>
        </a:ln>
        <a:ln w="12700" cap="flat" cmpd="sng" algn="ctr">
          <a:solidFill>
            <a:schemeClr val="phClr"/>
          </a:solidFill>
        </a:ln>
        <a:ln w="19050" cap="flat" cmpd="sng" algn="ctr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382</Words>
  <Characters>2183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Татьяна</cp:lastModifiedBy>
  <cp:revision>3</cp:revision>
  <dcterms:created xsi:type="dcterms:W3CDTF">2024-02-27T12:22:00Z</dcterms:created>
  <dcterms:modified xsi:type="dcterms:W3CDTF">2024-02-27T12:22:00Z</dcterms:modified>
</cp:coreProperties>
</file>