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ED" w:rsidRDefault="00C1132C" w:rsidP="00C1132C">
      <w:pPr>
        <w:jc w:val="center"/>
        <w:rPr>
          <w:b/>
          <w:sz w:val="32"/>
          <w:szCs w:val="32"/>
        </w:rPr>
      </w:pPr>
      <w:r w:rsidRPr="00C1132C">
        <w:rPr>
          <w:b/>
          <w:sz w:val="32"/>
          <w:szCs w:val="32"/>
        </w:rPr>
        <w:t xml:space="preserve">Стандартная программа лечения </w:t>
      </w:r>
      <w:proofErr w:type="spellStart"/>
      <w:r w:rsidRPr="00C1132C">
        <w:rPr>
          <w:b/>
          <w:sz w:val="32"/>
          <w:szCs w:val="32"/>
        </w:rPr>
        <w:t>нафталаном</w:t>
      </w:r>
      <w:proofErr w:type="spellEnd"/>
      <w:r w:rsidRPr="00C1132C">
        <w:rPr>
          <w:b/>
          <w:sz w:val="32"/>
          <w:szCs w:val="32"/>
        </w:rPr>
        <w:t xml:space="preserve"> и </w:t>
      </w:r>
      <w:proofErr w:type="spellStart"/>
      <w:r w:rsidRPr="00C1132C">
        <w:rPr>
          <w:b/>
          <w:sz w:val="32"/>
          <w:szCs w:val="32"/>
        </w:rPr>
        <w:t>физиопроцедурами</w:t>
      </w:r>
      <w:proofErr w:type="spellEnd"/>
    </w:p>
    <w:tbl>
      <w:tblPr>
        <w:tblW w:w="5609" w:type="pct"/>
        <w:tblInd w:w="-1139" w:type="dxa"/>
        <w:tblLook w:val="04A0" w:firstRow="1" w:lastRow="0" w:firstColumn="1" w:lastColumn="0" w:noHBand="0" w:noVBand="1"/>
      </w:tblPr>
      <w:tblGrid>
        <w:gridCol w:w="339"/>
        <w:gridCol w:w="3556"/>
        <w:gridCol w:w="661"/>
        <w:gridCol w:w="658"/>
        <w:gridCol w:w="658"/>
        <w:gridCol w:w="658"/>
        <w:gridCol w:w="658"/>
        <w:gridCol w:w="658"/>
        <w:gridCol w:w="658"/>
        <w:gridCol w:w="658"/>
        <w:gridCol w:w="658"/>
        <w:gridCol w:w="664"/>
      </w:tblGrid>
      <w:tr w:rsidR="00C1132C" w:rsidRPr="00C1132C" w:rsidTr="00C1132C">
        <w:trPr>
          <w:trHeight w:val="52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Наименование  процедур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14 </w:t>
            </w: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</w:t>
            </w: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1132C" w:rsidRPr="00C1132C" w:rsidTr="00C1132C">
        <w:trPr>
          <w:trHeight w:val="37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Нафталановые</w:t>
            </w:r>
            <w:proofErr w:type="spellEnd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ванны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C1132C" w:rsidRPr="00C1132C" w:rsidTr="00C1132C">
        <w:trPr>
          <w:trHeight w:val="37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Йодобромные</w:t>
            </w:r>
            <w:proofErr w:type="spellEnd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ванны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132C" w:rsidRPr="00C1132C" w:rsidTr="00C1132C">
        <w:trPr>
          <w:trHeight w:val="37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132C" w:rsidRPr="00C1132C" w:rsidTr="00C1132C">
        <w:trPr>
          <w:trHeight w:val="63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ru-RU"/>
              </w:rPr>
            </w:pP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ru-RU"/>
              </w:rPr>
              <w:t>Физиопроцедуры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1132C" w:rsidRPr="00C1132C" w:rsidTr="00C1132C">
        <w:trPr>
          <w:trHeight w:val="37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132C" w:rsidRPr="00C1132C" w:rsidTr="00C1132C">
        <w:trPr>
          <w:trHeight w:val="37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Дарсонваль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132C" w:rsidRPr="00C1132C" w:rsidTr="00C1132C">
        <w:trPr>
          <w:trHeight w:val="37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Инфракрасное излучение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132C" w:rsidRPr="00C1132C" w:rsidTr="00C1132C">
        <w:trPr>
          <w:trHeight w:val="37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Электрофорез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132C" w:rsidRPr="00C1132C" w:rsidTr="00C1132C">
        <w:trPr>
          <w:trHeight w:val="37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Амплипульс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132C" w:rsidRPr="00C1132C" w:rsidTr="00C1132C">
        <w:trPr>
          <w:trHeight w:val="37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Электростимуляция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132C" w:rsidRPr="00C1132C" w:rsidTr="00C1132C">
        <w:trPr>
          <w:trHeight w:val="37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Гальванические токи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132C" w:rsidRPr="00C1132C" w:rsidTr="00C1132C">
        <w:trPr>
          <w:trHeight w:val="37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Диодинамические</w:t>
            </w:r>
            <w:proofErr w:type="spellEnd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токи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132C" w:rsidRPr="00C1132C" w:rsidTr="00C1132C">
        <w:trPr>
          <w:trHeight w:val="37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Токи Бернара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132C" w:rsidRPr="00C1132C" w:rsidTr="00C1132C">
        <w:trPr>
          <w:trHeight w:val="37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Лазертерапия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132C" w:rsidRPr="00C1132C" w:rsidTr="00C1132C">
        <w:trPr>
          <w:trHeight w:val="37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Фонофорез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132C" w:rsidRPr="00C1132C" w:rsidTr="00C1132C">
        <w:trPr>
          <w:trHeight w:val="37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Вакуумтерапия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132C" w:rsidRPr="00C1132C" w:rsidTr="00C1132C">
        <w:trPr>
          <w:trHeight w:val="630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ru-RU"/>
              </w:rPr>
              <w:t>Физиотерапия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1132C" w:rsidRPr="00C1132C" w:rsidTr="00C1132C">
        <w:trPr>
          <w:trHeight w:val="4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Ударно-волновая терапия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1132C" w:rsidRPr="00C1132C" w:rsidTr="00C1132C">
        <w:trPr>
          <w:trHeight w:val="4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Лимфодренаж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1132C" w:rsidRPr="00C1132C" w:rsidTr="00C1132C">
        <w:trPr>
          <w:trHeight w:val="4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Классический массаж 1 зона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1132C" w:rsidRPr="00C1132C" w:rsidTr="00C1132C">
        <w:trPr>
          <w:trHeight w:val="4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Парафинотерапия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1132C" w:rsidRPr="00C1132C" w:rsidTr="00C1132C">
        <w:trPr>
          <w:trHeight w:val="4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Тракция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1132C" w:rsidRPr="00C1132C" w:rsidTr="00C1132C">
        <w:trPr>
          <w:trHeight w:val="4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Гидроколонтерапия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1132C" w:rsidRPr="00C1132C" w:rsidTr="00C1132C">
        <w:trPr>
          <w:trHeight w:val="4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Гидромассаж с лечебными травами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1132C" w:rsidRPr="00C1132C" w:rsidTr="00C1132C">
        <w:trPr>
          <w:trHeight w:val="300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32C" w:rsidRPr="00C1132C" w:rsidTr="00C1132C">
        <w:trPr>
          <w:trHeight w:val="420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 число процедур включаются и платные процедуры (МАКС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ИМУМ 2 ПРОЦЕДУРЫ в день ИЗ 5-ти</w:t>
            </w:r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).  Стоматологические процедуры не включены</w:t>
            </w:r>
          </w:p>
        </w:tc>
      </w:tr>
      <w:tr w:rsidR="00C1132C" w:rsidRPr="00C1132C" w:rsidTr="00C1132C">
        <w:trPr>
          <w:trHeight w:val="300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32C" w:rsidRPr="00C1132C" w:rsidTr="00C1132C">
        <w:trPr>
          <w:trHeight w:val="465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Каждый день полагается </w:t>
            </w:r>
            <w:bookmarkStart w:id="0" w:name="_GoBack"/>
            <w:bookmarkEnd w:id="0"/>
            <w:r w:rsidRPr="00C1132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5  процедур физиотерапии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C" w:rsidRPr="00C1132C" w:rsidRDefault="00C1132C" w:rsidP="00C1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132C" w:rsidRPr="00C1132C" w:rsidRDefault="00C1132C" w:rsidP="00C1132C"/>
    <w:sectPr w:rsidR="00C1132C" w:rsidRPr="00C1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84"/>
    <w:rsid w:val="005F0984"/>
    <w:rsid w:val="00C1132C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4367"/>
  <w15:chartTrackingRefBased/>
  <w15:docId w15:val="{70E3F287-81D2-425A-B9E5-C7E2108D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Новохатская Анна</dc:creator>
  <cp:keywords/>
  <dc:description/>
  <cp:lastModifiedBy>Новохатская Анна</cp:lastModifiedBy>
  <cp:revision>2</cp:revision>
  <dcterms:created xsi:type="dcterms:W3CDTF">2023-03-31T09:51:00Z</dcterms:created>
  <dcterms:modified xsi:type="dcterms:W3CDTF">2023-03-31T09:52:00Z</dcterms:modified>
</cp:coreProperties>
</file>