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>Санаторно-курортная программа «</w:t>
      </w:r>
      <w:bookmarkStart w:id="1" w:name="_GoBack"/>
      <w:r>
        <w:rPr>
          <w:b w:val="1"/>
        </w:rPr>
        <w:t>Отдых и оздоровление</w:t>
      </w:r>
      <w:bookmarkEnd w:id="1"/>
      <w:r>
        <w:rPr>
          <w:b w:val="1"/>
        </w:rPr>
        <w:t>»</w:t>
      </w:r>
    </w:p>
    <w:p w14:paraId="02000000">
      <w:r>
        <w:t>Тип программы:</w:t>
      </w:r>
    </w:p>
    <w:p w14:paraId="03000000">
      <w:r>
        <w:t>Оздоровление</w:t>
      </w:r>
    </w:p>
    <w:p w14:paraId="04000000">
      <w:r>
        <w:t>Продолжительность программы: от 2 дней</w:t>
      </w:r>
    </w:p>
    <w:p w14:paraId="05000000">
      <w:r>
        <w:t>Программа «Отдых и оздоровление» в санатории Дзержинского в Воронеже объединяет современные методики и природные ресурсы для комплексного восстановления организма. Гости санатория укрепят иммунитет, улучшат физическую форму, снимут стресс и зарядятся энергией в комфортной, семейно-дружественной атмосфере. Это отличный вариант для совместного полезного отдыха родителей с детьми и с внуками.</w:t>
      </w:r>
    </w:p>
    <w:p w14:paraId="06000000">
      <w:pPr>
        <w:rPr>
          <w:b w:val="1"/>
        </w:rPr>
      </w:pPr>
      <w:r>
        <w:rPr>
          <w:b w:val="1"/>
        </w:rPr>
        <w:t>Кому рекомендована программа</w:t>
      </w:r>
    </w:p>
    <w:p w14:paraId="07000000">
      <w:r>
        <w:t>Она подходит для мужчин и женщин старше 18 лет, беременных женщин, а также детей любого возраста – по семейному формату отдыха.</w:t>
      </w:r>
    </w:p>
    <w:p w14:paraId="08000000">
      <w:r>
        <w:t>Программа также актуальна для людей, желающих улучшить общее самочувствие и укрепить организм с помощью проверенных немедикаментозных методов.</w:t>
      </w:r>
    </w:p>
    <w:p w14:paraId="09000000">
      <w:pPr>
        <w:rPr>
          <w:b w:val="1"/>
        </w:rPr>
      </w:pPr>
      <w:r>
        <w:rPr>
          <w:b w:val="1"/>
        </w:rPr>
        <w:t>Что входит в программу</w:t>
      </w:r>
    </w:p>
    <w:p w14:paraId="0A000000">
      <w:r>
        <w:t>Основные процедуры:</w:t>
      </w:r>
    </w:p>
    <w:p w14:paraId="0B000000">
      <w:r>
        <w:t>Аквааэробика: динамичные занятия в бассейне с водой, сочетающие физические упражнения и элементы плавания.</w:t>
      </w:r>
    </w:p>
    <w:p w14:paraId="0C000000">
      <w:r>
        <w:t>Терренкур: оздоровительная методика, основанная на дозированной ходьбе по специальным маршрутам в природной среде. Занятия сочетают физическую активность, закаливание и взаимодействие с природой.</w:t>
      </w:r>
    </w:p>
    <w:p w14:paraId="0D000000">
      <w:r>
        <w:t>Другие процедуры в программе курса: фитнес и йога, прием минеральной воды и фиточая. Полный перечень услуг указан в Программе ниже.</w:t>
      </w:r>
    </w:p>
    <w:p w14:paraId="0E000000">
      <w:r>
        <w:t>При желании, можно дополнительно приобрести лечебные процедуры после консультации терапевта санатория. На территории работает также оборудованная детская комната с воспитателем, где ваш ребенок будет под присмотром во время прохождения процедур взрослыми.</w:t>
      </w:r>
    </w:p>
    <w:p w14:paraId="0F000000">
      <w:r>
        <w:t>При имеющихся противопоказаниях к какой-либо процедуре, включенной в путёвку, данная процедура не заменяется.</w:t>
      </w:r>
    </w:p>
    <w:p w14:paraId="10000000">
      <w:pPr>
        <w:rPr>
          <w:b w:val="1"/>
        </w:rPr>
      </w:pPr>
      <w:r>
        <w:rPr>
          <w:b w:val="1"/>
        </w:rPr>
        <w:t>Результаты после прохождения программы</w:t>
      </w:r>
    </w:p>
    <w:p w14:paraId="11000000">
      <w:pPr>
        <w:pStyle w:val="Style_1"/>
        <w:numPr>
          <w:ilvl w:val="0"/>
          <w:numId w:val="1"/>
        </w:numPr>
      </w:pPr>
      <w:r>
        <w:t>Отдых и расслабление, снятие стресса.</w:t>
      </w:r>
    </w:p>
    <w:p w14:paraId="12000000">
      <w:pPr>
        <w:pStyle w:val="Style_1"/>
        <w:numPr>
          <w:ilvl w:val="0"/>
          <w:numId w:val="1"/>
        </w:numPr>
      </w:pPr>
      <w:r>
        <w:t>Укрепление мышц и иммунитета.</w:t>
      </w:r>
    </w:p>
    <w:p w14:paraId="13000000">
      <w:pPr>
        <w:pStyle w:val="Style_1"/>
        <w:numPr>
          <w:ilvl w:val="0"/>
          <w:numId w:val="1"/>
        </w:numPr>
      </w:pPr>
      <w:r>
        <w:t>Повышение энергии.</w:t>
      </w:r>
    </w:p>
    <w:p w14:paraId="14000000">
      <w:pPr>
        <w:pStyle w:val="Style_1"/>
        <w:numPr>
          <w:ilvl w:val="0"/>
          <w:numId w:val="1"/>
        </w:numPr>
      </w:pPr>
      <w:r>
        <w:t>Нормализация сна и улучшение общего самочувствия.</w:t>
      </w:r>
    </w:p>
    <w:p w14:paraId="15000000">
      <w:r>
        <w:t>Минимальная продолжительность программы – 2 ночи.</w:t>
      </w:r>
    </w:p>
    <w:p w14:paraId="16000000">
      <w:pPr>
        <w:rPr>
          <w:b w:val="1"/>
        </w:rPr>
      </w:pPr>
      <w:r>
        <w:rPr>
          <w:b w:val="1"/>
        </w:rPr>
        <w:t>Список необходимых документов</w:t>
      </w:r>
    </w:p>
    <w:p w14:paraId="17000000">
      <w:pPr>
        <w:pStyle w:val="Style_1"/>
        <w:numPr>
          <w:ilvl w:val="0"/>
          <w:numId w:val="2"/>
        </w:numPr>
      </w:pPr>
      <w:r>
        <w:t>Для взрослого документ, удостоверяющий личность – паспорт.</w:t>
      </w:r>
    </w:p>
    <w:p w14:paraId="18000000">
      <w:pPr>
        <w:pStyle w:val="Style_1"/>
        <w:numPr>
          <w:ilvl w:val="0"/>
          <w:numId w:val="2"/>
        </w:numPr>
      </w:pPr>
      <w:r>
        <w:t>Для беременных женщин также – обменная карта, заключение наблюдающего акушера-гинеколога о показаниях и противопоказаниях к приёму процедур.</w:t>
      </w:r>
    </w:p>
    <w:p w14:paraId="19000000">
      <w:pPr>
        <w:pStyle w:val="Style_1"/>
        <w:numPr>
          <w:ilvl w:val="0"/>
          <w:numId w:val="2"/>
        </w:numPr>
      </w:pPr>
      <w:r>
        <w:t>Для ребенка – свидетельство о рождении.</w:t>
      </w:r>
    </w:p>
    <w:p w14:paraId="1A000000">
      <w:pPr>
        <w:pStyle w:val="Style_1"/>
        <w:numPr>
          <w:ilvl w:val="0"/>
          <w:numId w:val="2"/>
        </w:numPr>
      </w:pPr>
      <w:r>
        <w:t xml:space="preserve">Для детей до 14 лет – справка об </w:t>
      </w:r>
      <w:r>
        <w:t>эпидокружении</w:t>
      </w:r>
      <w:r>
        <w:t xml:space="preserve"> (берется в поликлинике по месту жительства).</w:t>
      </w:r>
    </w:p>
    <w:p w14:paraId="1B000000">
      <w:r>
        <w:t>При заезде детей с сопровождающими лицами (кроме законных представителей: родителей, опекунов, усыновителей, попечителей), необходимо письменное согласие законных представителей (одного из них), составленное в свободной форме.</w:t>
      </w:r>
    </w:p>
    <w:p w14:paraId="1C000000">
      <w:r>
        <w:t xml:space="preserve">Программа «Отдых и оздоровление» в санатории Дзержинского в Воронеже для семейного отдыха – прекрасная возможность насладиться природой и пройти курс терапии, который поможет вам вернуться к активной жизни! </w:t>
      </w:r>
    </w:p>
    <w:p w14:paraId="1D000000">
      <w:r>
        <w:rPr>
          <w:b w:val="1"/>
          <w:sz w:val="28"/>
        </w:rPr>
        <w:t>Санаторно-курортная программа «Отдых и оздоровление»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716"/>
        <w:gridCol w:w="1171"/>
        <w:gridCol w:w="1171"/>
        <w:gridCol w:w="1039"/>
      </w:tblGrid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E000000">
            <w:r>
              <w:rPr>
                <w:b w:val="1"/>
              </w:rPr>
              <w:t>Наименование процедур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F000000">
            <w:r>
              <w:rPr>
                <w:b w:val="1"/>
              </w:rPr>
              <w:t>2 дня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0000000">
            <w:r>
              <w:rPr>
                <w:b w:val="1"/>
              </w:rPr>
              <w:t>4 дня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1000000">
            <w:r>
              <w:rPr>
                <w:b w:val="1"/>
              </w:rPr>
              <w:t>6 дней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Прием врача первичный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Прием врача повторный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Утренняя гимнастика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Контрастные ванны (после приема врача при отсутствии противопоказаний)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Пользование бассейном и сауной в </w:t>
            </w:r>
            <w:r>
              <w:rPr>
                <w:rFonts w:ascii="Times New Roman" w:hAnsi="Times New Roman"/>
                <w:sz w:val="16"/>
              </w:rPr>
              <w:t>Аквафитнес</w:t>
            </w:r>
            <w:r>
              <w:rPr>
                <w:rFonts w:ascii="Times New Roman" w:hAnsi="Times New Roman"/>
                <w:sz w:val="16"/>
              </w:rPr>
              <w:t xml:space="preserve"> центре (свободное посещение с 9:00 до 20:30)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Аквааэробика в бассейне (групповое занятие с тренером)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Йога (групповое занятие с тренером)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Фитнес (групповое занятие с тренером)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Тренажерный зал (свободное посещение)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Фиточай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Терренкур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Прием минеральной воды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Круглосуточное медицинское наблюдение (сестринский пост)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>
        <w:tc>
          <w:tcPr>
            <w:tcW w:type="dxa" w:w="271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Ежедневно по расписанию</w:t>
            </w:r>
          </w:p>
        </w:tc>
        <w:tc>
          <w:tcPr>
            <w:tcW w:type="dxa" w:w="117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Ежедневно по расписанию</w:t>
            </w:r>
          </w:p>
        </w:tc>
        <w:tc>
          <w:tcPr>
            <w:tcW w:type="dxa" w:w="103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Ежедневно по расписанию</w:t>
            </w:r>
          </w:p>
        </w:tc>
      </w:tr>
    </w:tbl>
    <w:p w14:paraId="5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2025-08-01T15:04:05Z</dcterms:modified>
</cp:coreProperties>
</file>