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Санаторно-курортная программа «</w:t>
      </w:r>
      <w:bookmarkStart w:id="1" w:name="_GoBack"/>
      <w:r>
        <w:rPr>
          <w:rFonts w:ascii="Times New Roman" w:hAnsi="Times New Roman"/>
          <w:b w:val="1"/>
          <w:sz w:val="24"/>
        </w:rPr>
        <w:t>Стройная фигура</w:t>
      </w:r>
      <w:bookmarkEnd w:id="1"/>
      <w:r>
        <w:rPr>
          <w:rFonts w:ascii="Times New Roman" w:hAnsi="Times New Roman"/>
          <w:b w:val="1"/>
          <w:sz w:val="24"/>
        </w:rPr>
        <w:t>»</w:t>
      </w:r>
    </w:p>
    <w:p w14:paraId="0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программе</w:t>
      </w:r>
    </w:p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 программы: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Лечение</w:t>
      </w:r>
    </w:p>
    <w:p w14:paraId="0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программы: от 7 дней</w:t>
      </w:r>
    </w:p>
    <w:p w14:paraId="0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Санаторий Дзержинского предлагает уникальную программу «Стройная фигура» – это эффективный комплекс лечения и оздоровления, направленный на снижение веса и восстановление здоровья. Включает лечебные процедуры, физическую активность, сбалансированное питание. </w:t>
      </w: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«Стройная фигура» рекомендована для лиц старше 18 лет:</w:t>
      </w:r>
    </w:p>
    <w:p w14:paraId="08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женщинам, которые желают восстановить фигуру после беременности и родов;</w:t>
      </w:r>
    </w:p>
    <w:p w14:paraId="09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спортсменам, чтобы снять мышечную боль и спазмы;</w:t>
      </w:r>
    </w:p>
    <w:p w14:paraId="0A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всем, кто хочет похудеть и улучшить общее состояние здоровья.</w:t>
      </w:r>
    </w:p>
    <w:p w14:paraId="0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программу входят основные процедуры</w:t>
      </w:r>
    </w:p>
    <w:p w14:paraId="0C000000">
      <w:pPr>
        <w:pStyle w:val="Style_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RSL-</w:t>
      </w:r>
      <w:r>
        <w:rPr>
          <w:rFonts w:ascii="Times New Roman" w:hAnsi="Times New Roman"/>
          <w:sz w:val="24"/>
        </w:rPr>
        <w:t>скульптурирование</w:t>
      </w:r>
      <w:r>
        <w:rPr>
          <w:rFonts w:ascii="Times New Roman" w:hAnsi="Times New Roman"/>
          <w:sz w:val="24"/>
        </w:rPr>
        <w:t xml:space="preserve">: аппаратный массаж тела, который сочетает в себе два вида воздействия на ткани и мышцы – компрессию и вибрацию. </w:t>
      </w:r>
    </w:p>
    <w:p w14:paraId="0D000000">
      <w:pPr>
        <w:pStyle w:val="Style_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Прессотерапия</w:t>
      </w:r>
      <w:r>
        <w:rPr>
          <w:rFonts w:ascii="Times New Roman" w:hAnsi="Times New Roman"/>
          <w:sz w:val="24"/>
        </w:rPr>
        <w:t xml:space="preserve">: воздушно-компрессионный массаж при помощи механического воздействия на тело сжатым воздухом. </w:t>
      </w:r>
    </w:p>
    <w:p w14:paraId="0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 входят процедуры: душ Шарко, </w:t>
      </w:r>
      <w:r>
        <w:rPr>
          <w:rFonts w:ascii="Times New Roman" w:hAnsi="Times New Roman"/>
          <w:sz w:val="24"/>
        </w:rPr>
        <w:t>спелеокамера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магнитотурботрон</w:t>
      </w:r>
      <w:r>
        <w:rPr>
          <w:rFonts w:ascii="Times New Roman" w:hAnsi="Times New Roman"/>
          <w:sz w:val="24"/>
        </w:rPr>
        <w:t>, сессия с психологом. Полный список представлен ниже в Программе «Стройная фигура».</w:t>
      </w:r>
    </w:p>
    <w:p w14:paraId="0F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Результаты после прохождения программы</w:t>
      </w:r>
    </w:p>
    <w:p w14:paraId="10000000">
      <w:pPr>
        <w:pStyle w:val="Style_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Нормализуется тонус сосудов.</w:t>
      </w:r>
    </w:p>
    <w:p w14:paraId="11000000">
      <w:pPr>
        <w:pStyle w:val="Style_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Устраняется лимфатический и венозный застой, болевые ощущения в мышцах.</w:t>
      </w:r>
    </w:p>
    <w:p w14:paraId="12000000">
      <w:pPr>
        <w:pStyle w:val="Style_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Снижается отечность и проявление целлюлита.</w:t>
      </w:r>
    </w:p>
    <w:p w14:paraId="13000000">
      <w:pPr>
        <w:pStyle w:val="Style_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Повышается эластичность кожи.</w:t>
      </w:r>
    </w:p>
    <w:p w14:paraId="1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Минимальная продолжительность программы – 7 ночей, рекомендованная – 14. Продолжительность эффекта от лечения – 6–7 месяцев.</w:t>
      </w:r>
    </w:p>
    <w:p w14:paraId="15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 необходимых документов</w:t>
      </w:r>
    </w:p>
    <w:p w14:paraId="1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– паспорт</w:t>
      </w:r>
    </w:p>
    <w:p w14:paraId="1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Санаторно-курортная карта (форма № 072/у) сроком действия 12 месяцев.</w:t>
      </w:r>
    </w:p>
    <w:p w14:paraId="1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Карта оформляется бесплатно в поликлинике по месту жительства. Оформление санаторно-курортной карты в санатории - платно. В стоимость входит: прием терапевта, общий анализ крови, биохимический анализ крови, общий анализ мочи, ЭКГ с расшифровкой, осмотр врача-терапевта и оформление санаторно-курортной карты.</w:t>
      </w:r>
    </w:p>
    <w:p w14:paraId="1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имеющихся противопоказаниях к какой-либо процедуре, включенной в путёвку, данная процедура не заменяется.</w:t>
      </w:r>
    </w:p>
    <w:p w14:paraId="1A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Этапы программы коррекции веса</w:t>
      </w:r>
    </w:p>
    <w:p w14:paraId="1B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 специалиста. Включает обследование и составление индивидуального плана лечения для снижения веса.</w:t>
      </w:r>
    </w:p>
    <w:p w14:paraId="1C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Лечебные процедуры. Аппаратные методики, гидромассаж, грязелечение, физиотерапия и </w:t>
      </w:r>
      <w:r>
        <w:rPr>
          <w:rFonts w:ascii="Times New Roman" w:hAnsi="Times New Roman"/>
          <w:sz w:val="24"/>
        </w:rPr>
        <w:t>прессотерапия</w:t>
      </w:r>
      <w:r>
        <w:rPr>
          <w:rFonts w:ascii="Times New Roman" w:hAnsi="Times New Roman"/>
          <w:sz w:val="24"/>
        </w:rPr>
        <w:t xml:space="preserve"> для восстановления организма.</w:t>
      </w:r>
    </w:p>
    <w:p w14:paraId="1D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активность. Регулярные занятия в бассейне, утренняя гимнастика, фитнес и дыхательные практики способствуют снижению веса.</w:t>
      </w:r>
    </w:p>
    <w:p w14:paraId="1E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Оздоровление и реабилитация. </w:t>
      </w:r>
      <w:r>
        <w:rPr>
          <w:rFonts w:ascii="Times New Roman" w:hAnsi="Times New Roman"/>
          <w:sz w:val="24"/>
        </w:rPr>
        <w:t>Лимфодренажный</w:t>
      </w:r>
      <w:r>
        <w:rPr>
          <w:rFonts w:ascii="Times New Roman" w:hAnsi="Times New Roman"/>
          <w:sz w:val="24"/>
        </w:rPr>
        <w:t xml:space="preserve"> массаж, терапевтические процедуры, восстановление мышечного тонуса и общего состояния организма.</w:t>
      </w:r>
    </w:p>
    <w:p w14:paraId="1F000000">
      <w:pPr>
        <w:rPr>
          <w:b w:val="1"/>
        </w:rPr>
      </w:pPr>
      <w:r>
        <w:rPr>
          <w:b w:val="1"/>
        </w:rPr>
        <w:t>Санаторно-курортная программа «Стройная фигура»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856"/>
        <w:gridCol w:w="1553"/>
        <w:gridCol w:w="1560"/>
        <w:gridCol w:w="1560"/>
        <w:gridCol w:w="1401"/>
      </w:tblGrid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Наименование процедур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7 дней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10 дней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14 дней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21 день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врача первичный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врача повторный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Пользование бассейном и сауной в </w:t>
            </w:r>
            <w:r>
              <w:rPr>
                <w:rFonts w:ascii="Times New Roman" w:hAnsi="Times New Roman"/>
                <w:color w:val="3A3A3A"/>
                <w:sz w:val="16"/>
              </w:rPr>
              <w:t>Аквафитнес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центре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Утренняя гимнастика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Аквааэробика в бассейне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ЛФК групповая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Спелеокамера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Физиотерапия (2 вида терапии на каждый день, кроме дня выезда): СМТ-терапия, Дарсонвализация, УВЧ, УЗТ-терапия, Лазеротерапия, Магнитотерапия местная, </w:t>
            </w:r>
            <w:r>
              <w:rPr>
                <w:rFonts w:ascii="Times New Roman" w:hAnsi="Times New Roman"/>
                <w:color w:val="3A3A3A"/>
                <w:sz w:val="16"/>
              </w:rPr>
              <w:t>Биоптрон</w:t>
            </w:r>
            <w:r>
              <w:rPr>
                <w:rFonts w:ascii="Times New Roman" w:hAnsi="Times New Roman"/>
                <w:color w:val="3A3A3A"/>
                <w:sz w:val="16"/>
              </w:rPr>
              <w:t>.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18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26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40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Грязелечение (одна зона)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Водолечение (ванны, души)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13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Массаж аппаратный (</w:t>
            </w:r>
            <w:r>
              <w:rPr>
                <w:rFonts w:ascii="Times New Roman" w:hAnsi="Times New Roman"/>
                <w:color w:val="3A3A3A"/>
                <w:sz w:val="16"/>
              </w:rPr>
              <w:t>термомассажная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кровать, бесконтактный гидромассаж-</w:t>
            </w:r>
            <w:r>
              <w:rPr>
                <w:rFonts w:ascii="Times New Roman" w:hAnsi="Times New Roman"/>
                <w:color w:val="3A3A3A"/>
                <w:sz w:val="16"/>
              </w:rPr>
              <w:t>Aqua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SPA, </w:t>
            </w:r>
            <w:r>
              <w:rPr>
                <w:rFonts w:ascii="Times New Roman" w:hAnsi="Times New Roman"/>
                <w:color w:val="3A3A3A"/>
                <w:sz w:val="16"/>
              </w:rPr>
              <w:t>вертебральный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тренажер)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Контрастные ванны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минеральной воды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Йога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Фитнес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Тренажерный зал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Терренкур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Фиточай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Круглосуточное медицинское наблюдение (сестринский пост)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Культурно-досуговые мероприятия (ежедневно по расписанию)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Душ Шарко или ПДМ (подводный душ-массаж)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Сухая углекислая ванна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Прессотерапия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Моделирующее обёртывание (проблемная зона)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Магнитотурботрон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Скульптурирование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тела (RSL)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</w:tr>
      <w:tr>
        <w:tc>
          <w:tcPr>
            <w:tcW w:type="dxa" w:w="285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Сессия с психологом</w:t>
            </w:r>
          </w:p>
        </w:tc>
        <w:tc>
          <w:tcPr>
            <w:tcW w:type="dxa" w:w="155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401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</w:tr>
    </w:tbl>
    <w:p w14:paraId="AC000000">
      <w:pPr>
        <w:ind w:firstLine="0" w:left="360"/>
        <w:rPr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basedOn w:val="Style_3"/>
    <w:link w:val="Style_21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1_ch" w:type="character">
    <w:name w:val="heading 4"/>
    <w:basedOn w:val="Style_3_ch"/>
    <w:link w:val="Style_21"/>
    <w:rPr>
      <w:rFonts w:ascii="Times New Roman" w:hAnsi="Times New Roman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2025-08-01T15:07:18Z</dcterms:modified>
</cp:coreProperties>
</file>