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 документов для поступления ребёнка в санаторий «Вита» (ООО)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1.Путёвка или платежное поручение об оплате путевки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2.Санаторно-курортная карта для детей,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№ 076/у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при наличии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путёвки на санаторно-курортное лечение.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Внимание!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наличии у ребёнка хронического заболевания должно быть заключение профильного врача с  рекомендациями  по приёму лекарственных препаратов с указанием дозы, кратности и длительности приёма, заверенные подписью врача и печатью медицинского учреждения. Базисные лекарственные препараты для лечения заболевания передаются в медицинский пункт санатория. Записи родителей медицинскими рекомендациями не являются.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2.1.Медицинская справка о состоянии здоровья ребёнка, отъезжающего в организацию отдыха детей и их оздоровления,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№ 079-у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наличии оздоровительной путёвки.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3.Копия сертификата о прививках, если сведения о прививках не вписаны в медицинскую справку или санаторно-курортную карту.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4.Анализ на энтеробиоз, гельминтозы. (справка действительна 10 дн.)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5.Заключение врача-дерматовенеролога об отсутствии заразных заболеваний кожи. (справка действительна 7 дн.)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6.Справка об отсутствии контакта с инфекционными больными со всех мест пребывания ребёнка за последние три недели (21 день),  в том числе об отсутствии контакта с вероятными больными новой коронавирусной инфекцией COVID-19 в срок не менее 14 дней, выданной за 3 дня до отъезда.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7.Заполненное родителями информированное добровольное согласие на медицинское вмешательство.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8.Заполненное родителями согласие на передачу сведений, составляющих врачебную тайну (заполняется на сопровождающего (тренера), если сопровождающие (тренера) проживает в санатории).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9.Копия полиса ОМС с двух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10.Копия паспорта ребёнка или свидетельства о рождении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Родителям, забирающим ребенка из лагеря, необходимо предоставить паспорт и, если ребенок не вписан в паспорт,  свидетельство о рождении ребенка.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Опекунам предоставить копии  Постановления или удостоверения об опекунстве и паспорта.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Родственники и другие лица имеют право забрать ребенка из лагеря только при наличии нотариальной доверенности.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Внимание!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При выявлении  противопоказания для нахождения ребёнка в санатории по состоянию здоровья, медицинских документов, оформленных частично или с нарушениями, ребёнок возвращается обратно за счёт организации или лица, направившего его в санаторий.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При заболевании и госпитализации ребёнка в стационар санатория, либо за пределы санатория, родители (законные представители) ребёнка  информируются медицинским работником санатория  по телефону, указанному родителями (законным представителем) в информированном добровольном согласии  на медицинское вмешательства. Прочим лицам информация о состоянии здоровья ребёнка не предоставляется. В случае болезни санаторий  обеспечивает ребёнка питанием и медицинским обслуживанием до выздоровления вне зависимости от срока окончания смены. Время и условия отправки ребёнка после выздоровления согласовываются с организацией, отправившей ребёнка, и родителями.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Родители, отправляющие детей в «Санаторий «Вита», ОБЯЗАНЫ: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1.Ознакомится с правилами пребывания детей и родителей на территории здравницы. Приобретая путевку, Вы даете согласие на их выполнение;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Обеспечить детей необходимыми документами (перечень указан ниже);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Обеспечить детей на время пребывания в санатории оптимальным количеством чистой, пригодной для использования одежды и обуви. Приложение «Положи в чемодан» см. ниже.;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ПРАВА родителей, отправляющих детей в Санаторий «Вита»: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Посещение ребенка в санатории в  2021 году ЗАПРЕЩЕНО! (согласно требованиям роспотребнадзора)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Забрать ребенка разрешается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только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по заявлению родителей либо родственников (при наличии нотариально заверенной доверенности). Если ребенок не вписан в паспорт родителя, то необходимо иметь свидетельство о рождении ребенка. Заявление пишется по установленной форме и подписывается администратором. Предъявление паспорта обязательно.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Администрация имеет право не допускать посещение детей  лицами в нетрезвом состоянии, с неадекватным или агрессивным поведением.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3.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Родители имеют право подавать конструктивные предложения об улучшении организации работы здравницы администрации санатория.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ВНИМАНИЕ!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Администрация санатория по решению медико-педагогического совета имеет право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депортировать ребенка до места проживания за счет родительских средств и в их сопровождении, при следующих нарушениях: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1. Распитие спиртных напитков, включая пиво.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2. Употребление наркотических средств и психоактивных веществ.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3. Грубое, неоднократное нарушение режима.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4. Воровство.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5. самовольный выход за территорию санатория.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6. Неоднократное нарушение правил поведения на воде.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ab/>
        <w:t xml:space="preserve">7. При наличии противопоказаний для санаторно-курортного лечения.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 пребывания ребенка в санатории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время пребывания в санатории «Вита» ребенок обязан: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Соблюдать режим дня, общие санитарно-гигиенические нормы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Соблюдать требования режима питания и порядка посещения пляжа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целях безопасности находиться вместе с отрядом, не покидать территорию санатория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Бережно относиться к природе и имуществу санатория, своим вещам и вещам других детей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Соблюдать все установленные правила: противопожарной безопасности, правила морских купаний, правила проведения спортивных мероприятий, экскурсий, походов, автобусных поездок, действовать согласно проводимых сотрудниками санатория инструктажей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Соблюдать меры собственной безопасности, не совершать действий, наносящих вред своему здоровью и здоровью окружающих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ухудшения самочувствия сообщить вожатому или обратиться самостоятельно на медицинский пост.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время пребывания в санатории «Вита» ребенку запрещается: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наносить моральный и физический ущерб другим детям;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употреблять не нормативную лексику;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курить,  употреблять алкогольные напитки, наркотические и психотропные вещества;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принимать самостоятельно лекарственные средства, медикаменты и  предлагать их другим детям.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 случае нарушения ребенком указанных правил пребывания, санаторий имеет право проинформировать родителей (законных представителей) о нарушениях, совершенных ребенком, отчислить ребенка из санатория и отправить домой за счет родителей (законных представителей), взыскать с родителей (законных представителей) в законном порядке сумму нанесенного санаторию ущерба.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70" w:top="286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cs="Times New Roman" w:hAnsi="Times New Roman"/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Times New Roman" w:cs="Times New Roman" w:hAnsi="Times New Roman"/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Названиеобъекта">
    <w:name w:val="Название объекта"/>
    <w:basedOn w:val="Обычный"/>
    <w:next w:val="Названиеобъекта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color="000000" w:space="0" w:sz="0" w:val="none"/>
        <w:left w:color="000000" w:space="0" w:sz="0" w:val="none"/>
        <w:bottom w:color="808080" w:space="0" w:sz="1" w:val="double"/>
        <w:right w:color="000000" w:space="0" w:sz="0" w:val="none"/>
      </w:pBdr>
      <w:suppressAutoHyphens w:val="0"/>
      <w:spacing w:after="283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12"/>
      <w:szCs w:val="12"/>
      <w:effect w:val="none"/>
      <w:vertAlign w:val="baseline"/>
      <w:cs w:val="0"/>
      <w:em w:val="none"/>
      <w:lang w:bidi="ar-SA" w:eastAsia="en-US" w:val="ru-RU"/>
    </w:rPr>
  </w:style>
  <w:style w:type="paragraph" w:styleId="NormalTable">
    <w:name w:val="Normal Table"/>
    <w:next w:val="NormalTab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SimSun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ListParagraph">
    <w:name w:val="List Paragraph"/>
    <w:basedOn w:val="Standard"/>
    <w:next w:val="ListParagraph"/>
    <w:autoRedefine w:val="0"/>
    <w:hidden w:val="0"/>
    <w:qFormat w:val="0"/>
    <w:pPr>
      <w:widowControl w:val="1"/>
      <w:suppressAutoHyphens w:val="0"/>
      <w:spacing w:after="200" w:line="276" w:lineRule="auto"/>
      <w:ind w:left="720" w:right="0" w:leftChars="-1" w:rightChars="0" w:firstLine="0" w:firstLineChars="-1"/>
      <w:textDirection w:val="btLr"/>
      <w:textAlignment w:val="baseline"/>
      <w:outlineLvl w:val="0"/>
    </w:pPr>
    <w:rPr>
      <w:rFonts w:ascii="Calibri" w:cs="Calibri" w:eastAsia="SimSun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fPmIL+QKyYAGgvYVftEA8fENeg==">AMUW2mUFx+XwicEgC04F6S7agdqsp/OF6zHm+P4jDoUVFWa8res8ucNef4EfPiZuvQmUlQufNrvFztXD1B9/k/WAJSpmXVDnH96jtMmcQoTnclK2QIHjOV8=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2021-04-21T09:47:00Z</dcterms:created>
  <dc:creator>Пудлова Лариса Валерьевна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AppVersion">
    <vt:lpstr>14.0000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