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1E" w:rsidRPr="00AD0BCA" w:rsidRDefault="008A791E" w:rsidP="008A791E">
      <w:pPr>
        <w:jc w:val="center"/>
        <w:rPr>
          <w:b/>
          <w:sz w:val="28"/>
          <w:szCs w:val="28"/>
        </w:rPr>
      </w:pPr>
      <w:bookmarkStart w:id="0" w:name="_Hlk52350181"/>
      <w:r w:rsidRPr="00AD0BCA">
        <w:rPr>
          <w:b/>
          <w:sz w:val="28"/>
          <w:szCs w:val="28"/>
        </w:rPr>
        <w:t xml:space="preserve">Комплексная реабилитационная программа </w:t>
      </w:r>
    </w:p>
    <w:p w:rsidR="008A791E" w:rsidRDefault="008A791E" w:rsidP="008A791E">
      <w:pPr>
        <w:jc w:val="center"/>
        <w:rPr>
          <w:b/>
          <w:sz w:val="28"/>
          <w:szCs w:val="28"/>
        </w:rPr>
      </w:pPr>
      <w:r w:rsidRPr="00AD0BCA">
        <w:rPr>
          <w:b/>
          <w:sz w:val="28"/>
          <w:szCs w:val="28"/>
        </w:rPr>
        <w:t>санаторно-курортного лечения пациентов после перенесенной пневмонии</w:t>
      </w:r>
      <w:r>
        <w:rPr>
          <w:b/>
          <w:sz w:val="28"/>
          <w:szCs w:val="28"/>
        </w:rPr>
        <w:t>, вызванной</w:t>
      </w:r>
      <w:r w:rsidRPr="00AD0BCA">
        <w:rPr>
          <w:b/>
          <w:kern w:val="36"/>
          <w:sz w:val="28"/>
          <w:szCs w:val="28"/>
          <w:bdr w:val="none" w:sz="0" w:space="0" w:color="auto" w:frame="1"/>
        </w:rPr>
        <w:t xml:space="preserve"> новой </w:t>
      </w:r>
      <w:proofErr w:type="spellStart"/>
      <w:r w:rsidRPr="00AD0BCA">
        <w:rPr>
          <w:b/>
          <w:kern w:val="36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AD0BCA">
        <w:rPr>
          <w:b/>
          <w:kern w:val="36"/>
          <w:sz w:val="28"/>
          <w:szCs w:val="28"/>
          <w:bdr w:val="none" w:sz="0" w:space="0" w:color="auto" w:frame="1"/>
        </w:rPr>
        <w:t xml:space="preserve"> инфекцией COVID-19</w:t>
      </w:r>
      <w:r w:rsidRPr="00AD0BCA">
        <w:rPr>
          <w:b/>
          <w:sz w:val="28"/>
          <w:szCs w:val="28"/>
        </w:rPr>
        <w:t xml:space="preserve"> </w:t>
      </w:r>
    </w:p>
    <w:p w:rsidR="008A791E" w:rsidRPr="00AD0BCA" w:rsidRDefault="008A791E" w:rsidP="008A791E">
      <w:pPr>
        <w:jc w:val="center"/>
        <w:rPr>
          <w:b/>
          <w:sz w:val="28"/>
          <w:szCs w:val="28"/>
        </w:rPr>
      </w:pPr>
    </w:p>
    <w:bookmarkEnd w:id="0"/>
    <w:p w:rsidR="008A791E" w:rsidRPr="003156AA" w:rsidRDefault="008A791E" w:rsidP="008A791E">
      <w:pPr>
        <w:jc w:val="both"/>
      </w:pPr>
      <w:r w:rsidRPr="003156AA">
        <w:rPr>
          <w:b/>
        </w:rPr>
        <w:t>Возрастная категория:</w:t>
      </w:r>
      <w:r w:rsidRPr="003156AA">
        <w:t xml:space="preserve"> взрослые, дети старше 4-х лет</w:t>
      </w:r>
    </w:p>
    <w:p w:rsidR="008A791E" w:rsidRPr="005F09CB" w:rsidRDefault="008A791E" w:rsidP="008A791E">
      <w:pPr>
        <w:spacing w:after="120"/>
        <w:jc w:val="both"/>
      </w:pPr>
      <w:r w:rsidRPr="005F09CB">
        <w:rPr>
          <w:b/>
          <w:u w:val="single"/>
        </w:rPr>
        <w:t>Показания</w:t>
      </w:r>
      <w:r w:rsidRPr="005F09CB">
        <w:rPr>
          <w:bCs/>
          <w:u w:val="single"/>
        </w:rPr>
        <w:t>:</w:t>
      </w:r>
      <w:r w:rsidRPr="005F09CB">
        <w:rPr>
          <w:bCs/>
        </w:rPr>
        <w:t xml:space="preserve"> состояние после перенесенной пневмонии, вызванной</w:t>
      </w:r>
      <w:r w:rsidRPr="005F09CB">
        <w:rPr>
          <w:bCs/>
          <w:kern w:val="36"/>
          <w:bdr w:val="none" w:sz="0" w:space="0" w:color="auto" w:frame="1"/>
        </w:rPr>
        <w:t xml:space="preserve"> новой </w:t>
      </w:r>
      <w:proofErr w:type="spellStart"/>
      <w:r w:rsidRPr="005F09CB">
        <w:rPr>
          <w:bCs/>
          <w:kern w:val="36"/>
          <w:bdr w:val="none" w:sz="0" w:space="0" w:color="auto" w:frame="1"/>
        </w:rPr>
        <w:t>коронавирусной</w:t>
      </w:r>
      <w:proofErr w:type="spellEnd"/>
      <w:r w:rsidRPr="005F09CB">
        <w:rPr>
          <w:bCs/>
          <w:kern w:val="36"/>
          <w:bdr w:val="none" w:sz="0" w:space="0" w:color="auto" w:frame="1"/>
        </w:rPr>
        <w:t xml:space="preserve"> инфекцией COVID-19</w:t>
      </w:r>
      <w:r w:rsidRPr="005F09CB">
        <w:t>,</w:t>
      </w:r>
      <w:r w:rsidRPr="005F09CB">
        <w:rPr>
          <w:color w:val="2B2B2B"/>
          <w:shd w:val="clear" w:color="auto" w:fill="FFFFFF"/>
        </w:rPr>
        <w:t xml:space="preserve"> характеризующееся </w:t>
      </w:r>
      <w:bookmarkStart w:id="1" w:name="_Hlk52359633"/>
      <w:r w:rsidRPr="005F09CB">
        <w:rPr>
          <w:color w:val="2B2B2B"/>
          <w:shd w:val="clear" w:color="auto" w:fill="FFFFFF"/>
        </w:rPr>
        <w:t>повышенной утомляемостью, одышкой, нехваткой воздуха при незначительной физической нагрузке, слабостью дыхательных мышц, чувством слабости, сонливости, усталости, страхом повторного заражения, депрессией, неврозом.</w:t>
      </w:r>
    </w:p>
    <w:p w:rsidR="008A791E" w:rsidRPr="005F09CB" w:rsidRDefault="008A791E" w:rsidP="008A791E">
      <w:pPr>
        <w:spacing w:after="120"/>
      </w:pPr>
      <w:bookmarkStart w:id="2" w:name="_Hlk52359430"/>
      <w:bookmarkEnd w:id="1"/>
      <w:r w:rsidRPr="005F09CB">
        <w:rPr>
          <w:b/>
          <w:bCs/>
          <w:color w:val="2B2B2B"/>
          <w:u w:val="single"/>
          <w:shd w:val="clear" w:color="auto" w:fill="FFFFFF"/>
        </w:rPr>
        <w:t>Цель реабилитационной программы</w:t>
      </w:r>
      <w:r w:rsidRPr="005F09CB">
        <w:rPr>
          <w:color w:val="2B2B2B"/>
          <w:shd w:val="clear" w:color="auto" w:fill="FFFFFF"/>
        </w:rPr>
        <w:t xml:space="preserve"> –восстановление дыхательной функции и профилактика рисков возникновения и прогрессирования хронических болезней органов дыхания (ХОБЛ, бронхиальная астма, бронхит), развития сахарного диабета, инсульта, инфаркта, повторного заражения, депрессий, психозов, неврозов и скорейшего возвращения пациента к обычной жизни, социальной и трудовой деятельности в привычной среде.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45"/>
        <w:gridCol w:w="1285"/>
        <w:gridCol w:w="1162"/>
        <w:gridCol w:w="3515"/>
      </w:tblGrid>
      <w:tr w:rsidR="008A791E" w:rsidTr="003626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2"/>
          <w:p w:rsidR="008A791E" w:rsidRDefault="008A791E" w:rsidP="003626D6">
            <w:pPr>
              <w:jc w:val="both"/>
            </w:pPr>
            <w:r>
              <w:t>№</w:t>
            </w:r>
          </w:p>
          <w:p w:rsidR="008A791E" w:rsidRDefault="008A791E" w:rsidP="003626D6">
            <w:pPr>
              <w:jc w:val="both"/>
            </w:pPr>
            <w:r>
              <w:t>п/п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r>
              <w:t>Перечень лечебно-диагностических услуг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Дни пребывания и</w:t>
            </w:r>
          </w:p>
          <w:p w:rsidR="008A791E" w:rsidRDefault="008A791E" w:rsidP="003626D6">
            <w:pPr>
              <w:jc w:val="both"/>
            </w:pPr>
            <w:r>
              <w:t>количество услуг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center"/>
            </w:pPr>
            <w:r>
              <w:t>Примечание</w:t>
            </w:r>
          </w:p>
        </w:tc>
      </w:tr>
      <w:tr w:rsidR="008A791E" w:rsidTr="00362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1E" w:rsidRDefault="008A791E" w:rsidP="003626D6"/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1E" w:rsidRDefault="008A791E" w:rsidP="003626D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Pr="000E31AC" w:rsidRDefault="008A791E" w:rsidP="003626D6">
            <w:pPr>
              <w:jc w:val="center"/>
              <w:rPr>
                <w:b/>
                <w:sz w:val="20"/>
                <w:szCs w:val="20"/>
              </w:rPr>
            </w:pPr>
            <w:r w:rsidRPr="000E31AC">
              <w:rPr>
                <w:b/>
                <w:sz w:val="20"/>
                <w:szCs w:val="20"/>
              </w:rPr>
              <w:t>12 -14</w:t>
            </w:r>
          </w:p>
          <w:p w:rsidR="008A791E" w:rsidRPr="000E31AC" w:rsidRDefault="008A791E" w:rsidP="0036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Pr="000E31AC" w:rsidRDefault="008A791E" w:rsidP="003626D6">
            <w:pPr>
              <w:jc w:val="center"/>
              <w:rPr>
                <w:b/>
                <w:sz w:val="20"/>
                <w:szCs w:val="20"/>
              </w:rPr>
            </w:pPr>
            <w:r w:rsidRPr="000E31AC">
              <w:rPr>
                <w:b/>
                <w:sz w:val="20"/>
                <w:szCs w:val="20"/>
              </w:rPr>
              <w:t>15-21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1E" w:rsidRDefault="008A791E" w:rsidP="003626D6"/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r>
              <w:t>Врачебные осмотры:</w:t>
            </w:r>
          </w:p>
          <w:p w:rsidR="008A791E" w:rsidRDefault="008A791E" w:rsidP="003626D6">
            <w:r>
              <w:t>лечащим врачом (терапевт, для детей - педиатр) (первичный, повторный, заключительный);</w:t>
            </w:r>
          </w:p>
          <w:p w:rsidR="008A791E" w:rsidRDefault="008A791E" w:rsidP="003626D6"/>
          <w:p w:rsidR="008A791E" w:rsidRDefault="008A791E" w:rsidP="003626D6">
            <w:r>
              <w:t>узкими специалистами</w:t>
            </w:r>
          </w:p>
          <w:p w:rsidR="008A791E" w:rsidRDefault="008A791E" w:rsidP="003626D6">
            <w:r>
              <w:t xml:space="preserve">(пульмонолог, </w:t>
            </w:r>
            <w:proofErr w:type="spellStart"/>
            <w:r>
              <w:t>оториноларинголог</w:t>
            </w:r>
            <w:proofErr w:type="spellEnd"/>
            <w:r>
              <w:t xml:space="preserve">) </w:t>
            </w:r>
          </w:p>
          <w:p w:rsidR="008A791E" w:rsidRDefault="008A791E" w:rsidP="003626D6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3</w:t>
            </w: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1</w:t>
            </w: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4</w:t>
            </w: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1</w:t>
            </w: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/>
          <w:p w:rsidR="008A791E" w:rsidRDefault="008A791E" w:rsidP="003626D6"/>
          <w:p w:rsidR="008A791E" w:rsidRDefault="008A791E" w:rsidP="003626D6"/>
          <w:p w:rsidR="008A791E" w:rsidRDefault="008A791E" w:rsidP="003626D6"/>
          <w:p w:rsidR="008A791E" w:rsidRDefault="008A791E" w:rsidP="003626D6"/>
          <w:p w:rsidR="008A791E" w:rsidRPr="00D54064" w:rsidRDefault="008A791E" w:rsidP="003626D6">
            <w:r>
              <w:t>Повторные к</w:t>
            </w:r>
            <w:r w:rsidRPr="00D54064">
              <w:t>онсультации узки</w:t>
            </w:r>
            <w:r>
              <w:t>ми</w:t>
            </w:r>
            <w:r w:rsidRPr="00D54064">
              <w:t xml:space="preserve"> специалист</w:t>
            </w:r>
            <w:r>
              <w:t>ами</w:t>
            </w:r>
            <w:r w:rsidRPr="00D54064">
              <w:t xml:space="preserve"> проводятся  </w:t>
            </w:r>
          </w:p>
          <w:p w:rsidR="008A791E" w:rsidRDefault="008A791E" w:rsidP="003626D6">
            <w:r>
              <w:t>по медицинским показаниям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Обследования:</w:t>
            </w:r>
          </w:p>
          <w:p w:rsidR="008A791E" w:rsidRDefault="008A791E" w:rsidP="003626D6">
            <w:pPr>
              <w:jc w:val="both"/>
            </w:pPr>
            <w:r>
              <w:t xml:space="preserve"> а) лабораторные</w:t>
            </w:r>
          </w:p>
          <w:p w:rsidR="008A791E" w:rsidRDefault="008A791E" w:rsidP="008A79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анализ крови общий</w:t>
            </w:r>
          </w:p>
          <w:p w:rsidR="008A791E" w:rsidRDefault="008A791E" w:rsidP="008A791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анализ мочи общий</w:t>
            </w:r>
          </w:p>
          <w:p w:rsidR="008A791E" w:rsidRDefault="008A791E" w:rsidP="003626D6">
            <w:r>
              <w:t>б) функциональные:</w:t>
            </w:r>
          </w:p>
          <w:p w:rsidR="008A791E" w:rsidRDefault="008A791E" w:rsidP="008A79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>
              <w:t>ЭКГ</w:t>
            </w:r>
          </w:p>
          <w:p w:rsidR="008A791E" w:rsidRDefault="008A791E" w:rsidP="008A79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>
              <w:t xml:space="preserve">спирометрия </w:t>
            </w:r>
          </w:p>
          <w:p w:rsidR="008A791E" w:rsidRPr="00AD414E" w:rsidRDefault="008A791E" w:rsidP="003626D6">
            <w:pPr>
              <w:jc w:val="both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2</w:t>
            </w:r>
          </w:p>
          <w:p w:rsidR="008A791E" w:rsidRDefault="008A791E" w:rsidP="003626D6">
            <w:pPr>
              <w:jc w:val="center"/>
            </w:pPr>
            <w:r>
              <w:t>2</w:t>
            </w:r>
          </w:p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2</w:t>
            </w:r>
          </w:p>
          <w:p w:rsidR="008A791E" w:rsidRDefault="008A791E" w:rsidP="003626D6">
            <w:pPr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По медицинским показаниям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ind w:left="171" w:hanging="283"/>
              <w:jc w:val="both"/>
            </w:pPr>
            <w:r>
              <w:t xml:space="preserve"> ЛФК:</w:t>
            </w:r>
          </w:p>
          <w:p w:rsidR="008A791E" w:rsidRDefault="008A791E" w:rsidP="008A791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autoSpaceDE/>
              <w:autoSpaceDN/>
              <w:adjustRightInd/>
              <w:ind w:left="453" w:hanging="141"/>
              <w:jc w:val="both"/>
            </w:pPr>
            <w:r>
              <w:t xml:space="preserve">утренняя гигиеническая гимнастика </w:t>
            </w:r>
          </w:p>
          <w:p w:rsidR="008A791E" w:rsidRPr="00AF24B1" w:rsidRDefault="008A791E" w:rsidP="008A791E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453"/>
              </w:tabs>
              <w:autoSpaceDE/>
              <w:autoSpaceDN/>
              <w:adjustRightInd/>
              <w:ind w:left="453" w:hanging="141"/>
              <w:jc w:val="both"/>
            </w:pPr>
            <w:r w:rsidRPr="00AF24B1">
              <w:t>дыхательная гимнастика</w:t>
            </w:r>
          </w:p>
          <w:p w:rsidR="008A791E" w:rsidRDefault="008A791E" w:rsidP="003626D6">
            <w:pPr>
              <w:tabs>
                <w:tab w:val="num" w:pos="453"/>
              </w:tabs>
              <w:ind w:left="453" w:hanging="141"/>
              <w:jc w:val="both"/>
            </w:pPr>
            <w:r>
              <w:t>(групповая или индивидуальная)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/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 -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Проводятся на спортивной площадке, при неблагоприятных погодных условиях – в зале ЛФК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Грязелечение:</w:t>
            </w:r>
          </w:p>
          <w:p w:rsidR="008A791E" w:rsidRDefault="008A791E" w:rsidP="008A791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53"/>
              </w:tabs>
              <w:autoSpaceDE/>
              <w:autoSpaceDN/>
              <w:adjustRightInd/>
              <w:ind w:left="453" w:hanging="284"/>
              <w:jc w:val="both"/>
            </w:pPr>
            <w:r>
              <w:t xml:space="preserve">грязевые аппликации местные (1 область)      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- 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Назначается лечащим врачом. В дни грязелечения морские купания не рекомендуются 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 xml:space="preserve">5.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Лечебные ванны (1 вид):</w:t>
            </w:r>
          </w:p>
          <w:p w:rsidR="008A791E" w:rsidRDefault="008A791E" w:rsidP="003626D6">
            <w:pPr>
              <w:jc w:val="both"/>
            </w:pPr>
          </w:p>
          <w:p w:rsidR="008A791E" w:rsidRDefault="008A791E" w:rsidP="003626D6">
            <w:pPr>
              <w:jc w:val="both"/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  -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Вид лечебной ванны определяет лечащий врач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Ингаляции (1 вид)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8     -  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Вид ингаляции определяет лечащий врач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Дыхательный тренажер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lastRenderedPageBreak/>
              <w:t>8     -  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lastRenderedPageBreak/>
              <w:t>По назначению лечащего врача</w:t>
            </w:r>
          </w:p>
        </w:tc>
      </w:tr>
      <w:tr w:rsidR="008A791E" w:rsidTr="003626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proofErr w:type="spellStart"/>
            <w:r>
              <w:t>Электросветолечение</w:t>
            </w:r>
            <w:proofErr w:type="spellEnd"/>
            <w:r>
              <w:t xml:space="preserve"> </w:t>
            </w:r>
          </w:p>
          <w:p w:rsidR="008A791E" w:rsidRDefault="008A791E" w:rsidP="003626D6">
            <w:pPr>
              <w:jc w:val="both"/>
            </w:pPr>
            <w:r>
              <w:t>(1 вид):</w:t>
            </w:r>
          </w:p>
          <w:p w:rsidR="008A791E" w:rsidRDefault="008A791E" w:rsidP="003626D6">
            <w:pPr>
              <w:jc w:val="both"/>
            </w:pPr>
            <w:r>
              <w:t xml:space="preserve">       •</w:t>
            </w:r>
            <w:r>
              <w:tab/>
              <w:t>лазеротерапия</w:t>
            </w:r>
          </w:p>
          <w:p w:rsidR="008A791E" w:rsidRDefault="008A791E" w:rsidP="003626D6">
            <w:pPr>
              <w:jc w:val="both"/>
            </w:pPr>
            <w:r>
              <w:t xml:space="preserve">       •</w:t>
            </w:r>
            <w:r>
              <w:tab/>
              <w:t>УЗ-терапия</w:t>
            </w:r>
          </w:p>
          <w:p w:rsidR="008A791E" w:rsidRDefault="008A791E" w:rsidP="003626D6">
            <w:pPr>
              <w:jc w:val="both"/>
            </w:pPr>
            <w:r>
              <w:t xml:space="preserve">       •</w:t>
            </w:r>
            <w:r>
              <w:tab/>
              <w:t>СМТ-терапия</w:t>
            </w:r>
          </w:p>
          <w:p w:rsidR="008A791E" w:rsidRDefault="008A791E" w:rsidP="003626D6">
            <w:pPr>
              <w:jc w:val="both"/>
            </w:pPr>
            <w:r>
              <w:t xml:space="preserve">       •    </w:t>
            </w:r>
            <w:proofErr w:type="spellStart"/>
            <w:r>
              <w:t>магнитотерапия</w:t>
            </w:r>
            <w:proofErr w:type="spellEnd"/>
          </w:p>
          <w:p w:rsidR="008A791E" w:rsidRDefault="008A791E" w:rsidP="003626D6">
            <w:pPr>
              <w:jc w:val="both"/>
            </w:pPr>
            <w:r>
              <w:t xml:space="preserve">       •</w:t>
            </w:r>
            <w:r>
              <w:tab/>
              <w:t>электрофорез</w:t>
            </w:r>
            <w:r>
              <w:tab/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 xml:space="preserve">ежедневно </w:t>
            </w:r>
          </w:p>
          <w:p w:rsidR="008A791E" w:rsidRDefault="008A791E" w:rsidP="003626D6">
            <w:pPr>
              <w:jc w:val="center"/>
            </w:pPr>
            <w:r>
              <w:t>6   - 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Вид физиотерапевтических процедур определяет лечащий врач</w:t>
            </w:r>
          </w:p>
        </w:tc>
      </w:tr>
      <w:tr w:rsidR="008A791E" w:rsidTr="003626D6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 xml:space="preserve">Лечебный массаж (1 вид): </w:t>
            </w:r>
          </w:p>
          <w:p w:rsidR="008A791E" w:rsidRDefault="008A791E" w:rsidP="003626D6">
            <w:pPr>
              <w:jc w:val="both"/>
            </w:pPr>
            <w:r>
              <w:t>• ручной (классический)</w:t>
            </w:r>
          </w:p>
          <w:p w:rsidR="008A791E" w:rsidRDefault="008A791E" w:rsidP="003626D6">
            <w:pPr>
              <w:spacing w:after="100" w:afterAutospacing="1"/>
              <w:jc w:val="both"/>
            </w:pPr>
            <w:r>
              <w:t>• гидромассаж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-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Вид массажа определяет лечащий врач</w:t>
            </w:r>
          </w:p>
        </w:tc>
      </w:tr>
      <w:tr w:rsidR="008A791E" w:rsidTr="003626D6">
        <w:trPr>
          <w:trHeight w:val="6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Фитотерапия (1 вид):</w:t>
            </w:r>
          </w:p>
          <w:p w:rsidR="008A791E" w:rsidRDefault="008A791E" w:rsidP="003626D6">
            <w:pPr>
              <w:jc w:val="both"/>
            </w:pPr>
            <w:r>
              <w:t xml:space="preserve"> • </w:t>
            </w:r>
            <w:proofErr w:type="spellStart"/>
            <w:r>
              <w:t>фиточай</w:t>
            </w:r>
            <w:proofErr w:type="spellEnd"/>
            <w:r>
              <w:t xml:space="preserve">                         или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</w:p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-   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На выбор по назначению лечащего врача</w:t>
            </w:r>
          </w:p>
        </w:tc>
      </w:tr>
      <w:tr w:rsidR="008A791E" w:rsidTr="003626D6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 xml:space="preserve"> </w:t>
            </w:r>
            <w:proofErr w:type="spellStart"/>
            <w:r>
              <w:t>Кислородотерапия</w:t>
            </w:r>
            <w:proofErr w:type="spellEnd"/>
            <w:r>
              <w:t>:</w:t>
            </w:r>
          </w:p>
          <w:p w:rsidR="008A791E" w:rsidRDefault="008A791E" w:rsidP="003626D6">
            <w:pPr>
              <w:jc w:val="both"/>
            </w:pPr>
            <w:r>
              <w:t xml:space="preserve"> • кислородный коктейль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</w:p>
        </w:tc>
      </w:tr>
      <w:tr w:rsidR="008A791E" w:rsidTr="003626D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both"/>
            </w:pPr>
            <w:proofErr w:type="spellStart"/>
            <w:r>
              <w:t>Галотерапия</w:t>
            </w:r>
            <w:proofErr w:type="spellEnd"/>
            <w:r>
              <w:t xml:space="preserve"> или ароматерапия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- 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По назначению лечащего врача</w:t>
            </w:r>
          </w:p>
        </w:tc>
      </w:tr>
      <w:tr w:rsidR="008A791E" w:rsidTr="003626D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Сухие углекислые ванны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-  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По назначению лечащего врача</w:t>
            </w:r>
          </w:p>
        </w:tc>
      </w:tr>
      <w:tr w:rsidR="008A791E" w:rsidTr="003626D6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Аэроионотерапия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center"/>
            </w:pPr>
            <w:r>
              <w:t>ежедневно</w:t>
            </w:r>
          </w:p>
          <w:p w:rsidR="008A791E" w:rsidRDefault="008A791E" w:rsidP="003626D6">
            <w:pPr>
              <w:jc w:val="center"/>
            </w:pPr>
            <w:r>
              <w:t>6    -   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91E" w:rsidRDefault="008A791E" w:rsidP="003626D6">
            <w:pPr>
              <w:jc w:val="both"/>
            </w:pPr>
            <w:r>
              <w:t>По назначению лечащего врача</w:t>
            </w:r>
          </w:p>
        </w:tc>
      </w:tr>
    </w:tbl>
    <w:p w:rsidR="00AF4CDF" w:rsidRDefault="00AF4CDF"/>
    <w:p w:rsidR="008A791E" w:rsidRDefault="008A791E" w:rsidP="008A791E">
      <w:pPr>
        <w:jc w:val="center"/>
        <w:rPr>
          <w:b/>
          <w:sz w:val="28"/>
          <w:szCs w:val="28"/>
        </w:rPr>
      </w:pPr>
    </w:p>
    <w:p w:rsidR="008A791E" w:rsidRPr="00B602A1" w:rsidRDefault="008A791E" w:rsidP="008A791E">
      <w:pPr>
        <w:spacing w:line="360" w:lineRule="auto"/>
        <w:jc w:val="both"/>
        <w:rPr>
          <w:b/>
          <w:bCs/>
          <w:i/>
          <w:u w:val="single"/>
        </w:rPr>
      </w:pPr>
      <w:r w:rsidRPr="00B602A1">
        <w:rPr>
          <w:b/>
          <w:bCs/>
          <w:i/>
          <w:u w:val="single"/>
        </w:rPr>
        <w:t>Примечание:</w:t>
      </w:r>
    </w:p>
    <w:p w:rsidR="008A791E" w:rsidRPr="00B602A1" w:rsidRDefault="008A791E" w:rsidP="008A791E">
      <w:pPr>
        <w:pStyle w:val="a3"/>
        <w:spacing w:before="0" w:beforeAutospacing="0" w:after="135" w:afterAutospacing="0" w:line="330" w:lineRule="atLeast"/>
        <w:jc w:val="both"/>
        <w:rPr>
          <w:i/>
        </w:rPr>
      </w:pPr>
      <w:r w:rsidRPr="00B602A1">
        <w:t>1</w:t>
      </w:r>
      <w:r w:rsidRPr="00B602A1">
        <w:rPr>
          <w:i/>
        </w:rPr>
        <w:t xml:space="preserve">. Лечебно-реабилитационные процедуры назначаются индивидуально, с учетом медицинских показаний и противопоказаний. </w:t>
      </w:r>
    </w:p>
    <w:p w:rsidR="008A791E" w:rsidRPr="006B4875" w:rsidRDefault="008A791E" w:rsidP="008A791E">
      <w:pPr>
        <w:pStyle w:val="a3"/>
        <w:spacing w:before="0" w:beforeAutospacing="0" w:after="135" w:afterAutospacing="0" w:line="330" w:lineRule="atLeast"/>
        <w:jc w:val="both"/>
        <w:rPr>
          <w:i/>
        </w:rPr>
      </w:pPr>
      <w:r w:rsidRPr="00B602A1">
        <w:rPr>
          <w:i/>
        </w:rPr>
        <w:t>2. Дополнительное количество диагностических и лечебных процедур, врачебных консультаций, а также процедуры, не</w:t>
      </w:r>
      <w:r>
        <w:rPr>
          <w:i/>
        </w:rPr>
        <w:t xml:space="preserve"> </w:t>
      </w:r>
      <w:r w:rsidRPr="00B602A1">
        <w:rPr>
          <w:i/>
        </w:rPr>
        <w:t>включенные в программу лечения назначаются врачом и отпускаются после оплаты согласно прейскуранту.</w:t>
      </w:r>
    </w:p>
    <w:p w:rsidR="008A791E" w:rsidRDefault="008A791E">
      <w:bookmarkStart w:id="3" w:name="_GoBack"/>
      <w:bookmarkEnd w:id="3"/>
    </w:p>
    <w:sectPr w:rsidR="008A791E" w:rsidSect="008A79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02A"/>
    <w:multiLevelType w:val="multilevel"/>
    <w:tmpl w:val="E89A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BBE"/>
    <w:multiLevelType w:val="multilevel"/>
    <w:tmpl w:val="827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278BD"/>
    <w:multiLevelType w:val="multilevel"/>
    <w:tmpl w:val="6CE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1E"/>
    <w:rsid w:val="008A791E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16E"/>
  <w15:chartTrackingRefBased/>
  <w15:docId w15:val="{DB149F64-6145-4E06-85D4-15B8B2F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91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2020-11-25T11:04:00Z</dcterms:created>
  <dcterms:modified xsi:type="dcterms:W3CDTF">2020-11-25T11:05:00Z</dcterms:modified>
</cp:coreProperties>
</file>