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134" w:type="dxa"/>
        <w:tblLook w:val="04A0" w:firstRow="1" w:lastRow="0" w:firstColumn="1" w:lastColumn="0" w:noHBand="0" w:noVBand="1"/>
      </w:tblPr>
      <w:tblGrid>
        <w:gridCol w:w="737"/>
        <w:gridCol w:w="3245"/>
        <w:gridCol w:w="661"/>
        <w:gridCol w:w="661"/>
        <w:gridCol w:w="661"/>
        <w:gridCol w:w="754"/>
        <w:gridCol w:w="754"/>
        <w:gridCol w:w="754"/>
        <w:gridCol w:w="754"/>
        <w:gridCol w:w="754"/>
        <w:gridCol w:w="754"/>
      </w:tblGrid>
      <w:tr w:rsidR="00895BD8" w:rsidRPr="00895BD8" w:rsidTr="00895BD8">
        <w:trPr>
          <w:trHeight w:val="63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ru-RU"/>
              </w:rPr>
              <w:t>•</w:t>
            </w:r>
            <w:r w:rsidRPr="00895BD8">
              <w:rPr>
                <w:rFonts w:ascii="Rockwell" w:eastAsia="Times New Roman" w:hAnsi="Rockwell" w:cs="Calibri"/>
                <w:color w:val="000000"/>
                <w:sz w:val="48"/>
                <w:szCs w:val="48"/>
                <w:lang w:eastAsia="ru-RU"/>
              </w:rPr>
              <w:t>BAS</w:t>
            </w:r>
            <w:r w:rsidRPr="00895BD8">
              <w:rPr>
                <w:rFonts w:ascii="Cambria" w:eastAsia="Times New Roman" w:hAnsi="Cambria" w:cs="Cambria"/>
                <w:color w:val="000000"/>
                <w:sz w:val="48"/>
                <w:szCs w:val="48"/>
                <w:lang w:eastAsia="ru-RU"/>
              </w:rPr>
              <w:t>İ</w:t>
            </w:r>
            <w:r w:rsidRPr="00895BD8">
              <w:rPr>
                <w:rFonts w:ascii="Rockwell" w:eastAsia="Times New Roman" w:hAnsi="Rockwell" w:cs="Calibri"/>
                <w:color w:val="000000"/>
                <w:sz w:val="48"/>
                <w:szCs w:val="48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ind w:firstLineChars="300" w:firstLine="1440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BD8" w:rsidRPr="00895BD8" w:rsidTr="00895BD8">
        <w:trPr>
          <w:trHeight w:val="375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•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Гостиничные </w:t>
            </w:r>
            <w:r w:rsidRPr="00895BD8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ind w:firstLineChars="300" w:firstLine="84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BD8" w:rsidRPr="00895BD8" w:rsidTr="00895BD8">
        <w:trPr>
          <w:trHeight w:val="375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•</w:t>
            </w:r>
            <w:r w:rsidRPr="00895BD8">
              <w:rPr>
                <w:rFonts w:ascii="Rockwell" w:eastAsia="Times New Roman" w:hAnsi="Rockwell" w:cs="Calibri"/>
                <w:color w:val="000000"/>
                <w:sz w:val="28"/>
                <w:szCs w:val="28"/>
                <w:lang w:eastAsia="ru-RU"/>
              </w:rPr>
              <w:t xml:space="preserve">a)  </w:t>
            </w:r>
            <w:r w:rsidRPr="00895BD8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Проживание – номер, предоставляемые во время пребывания в отеле, уборка номера, чай и вода, бассейн, сауна, турецкая баня, фитнес, интернет-услуги</w:t>
            </w:r>
          </w:p>
        </w:tc>
      </w:tr>
      <w:tr w:rsidR="00895BD8" w:rsidRPr="00895BD8" w:rsidTr="00895BD8">
        <w:trPr>
          <w:trHeight w:val="375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ind w:firstLineChars="300" w:firstLine="84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•</w:t>
            </w:r>
            <w:r w:rsidRPr="00895BD8">
              <w:rPr>
                <w:rFonts w:ascii="Rockwell" w:eastAsia="Times New Roman" w:hAnsi="Rockwell" w:cs="Calibri"/>
                <w:color w:val="000000"/>
                <w:sz w:val="28"/>
                <w:szCs w:val="28"/>
                <w:lang w:eastAsia="ru-RU"/>
              </w:rPr>
              <w:t xml:space="preserve">b) </w:t>
            </w:r>
            <w:r w:rsidRPr="00895BD8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Питание - завтрак, обед и ужин (шведский стол)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ind w:firstLineChars="300" w:firstLine="84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BD8" w:rsidRPr="00895BD8" w:rsidTr="00895BD8">
        <w:trPr>
          <w:trHeight w:val="375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•</w:t>
            </w:r>
            <w:r w:rsidRPr="00895BD8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Медицинские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ind w:firstLineChars="800" w:firstLine="224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BD8" w:rsidRPr="00895BD8" w:rsidTr="00895BD8">
        <w:trPr>
          <w:trHeight w:val="375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•</w:t>
            </w:r>
            <w:r w:rsidRPr="00895BD8">
              <w:rPr>
                <w:rFonts w:ascii="Rockwell" w:eastAsia="Times New Roman" w:hAnsi="Rockwell" w:cs="Calibri"/>
                <w:color w:val="000000"/>
                <w:sz w:val="28"/>
                <w:szCs w:val="28"/>
                <w:lang w:eastAsia="ru-RU"/>
              </w:rPr>
              <w:t xml:space="preserve">a) </w:t>
            </w:r>
            <w:r w:rsidRPr="00895BD8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осмотры врачей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ind w:firstLineChars="300" w:firstLine="84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BD8" w:rsidRPr="00895BD8" w:rsidTr="00895BD8">
        <w:trPr>
          <w:trHeight w:val="375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•</w:t>
            </w:r>
            <w:r w:rsidRPr="00895BD8">
              <w:rPr>
                <w:rFonts w:ascii="Rockwell" w:eastAsia="Times New Roman" w:hAnsi="Rockwell" w:cs="Calibri"/>
                <w:color w:val="000000"/>
                <w:sz w:val="28"/>
                <w:szCs w:val="28"/>
                <w:lang w:eastAsia="ru-RU"/>
              </w:rPr>
              <w:t xml:space="preserve">b) </w:t>
            </w:r>
            <w:r w:rsidRPr="00895BD8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Общий анализ и биохимические анализы крови (по 3</w:t>
            </w:r>
            <w:r w:rsidRPr="00895BD8">
              <w:rPr>
                <w:rFonts w:ascii="Rockwell" w:eastAsia="Times New Roman" w:hAnsi="Rockwell" w:cs="Calibri"/>
                <w:color w:val="000000"/>
                <w:sz w:val="28"/>
                <w:szCs w:val="28"/>
                <w:lang w:eastAsia="ru-RU"/>
              </w:rPr>
              <w:t>-</w:t>
            </w:r>
            <w:r w:rsidRPr="00895BD8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ем параметрам)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ind w:firstLineChars="300" w:firstLine="84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BD8" w:rsidRPr="00895BD8" w:rsidTr="00895BD8">
        <w:trPr>
          <w:trHeight w:val="375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•</w:t>
            </w:r>
            <w:r w:rsidRPr="00895BD8">
              <w:rPr>
                <w:rFonts w:ascii="Rockwell" w:eastAsia="Times New Roman" w:hAnsi="Rockwell" w:cs="Calibri"/>
                <w:color w:val="000000"/>
                <w:sz w:val="28"/>
                <w:szCs w:val="28"/>
                <w:lang w:eastAsia="ru-RU"/>
              </w:rPr>
              <w:t xml:space="preserve">c) </w:t>
            </w:r>
            <w:r w:rsidRPr="00895BD8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УЗИ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ind w:firstLineChars="300" w:firstLine="84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BD8" w:rsidRPr="00895BD8" w:rsidTr="00895BD8">
        <w:trPr>
          <w:trHeight w:val="375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•d) ЭКГ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ind w:firstLineChars="300" w:firstLine="84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BD8" w:rsidRPr="00895BD8" w:rsidTr="00895BD8">
        <w:trPr>
          <w:trHeight w:val="375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•e</w:t>
            </w:r>
            <w:r w:rsidRPr="00895BD8">
              <w:rPr>
                <w:rFonts w:ascii="Rockwell" w:eastAsia="Times New Roman" w:hAnsi="Rockwell" w:cs="Calibri"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895BD8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нафталиновые ванны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ind w:firstLineChars="300" w:firstLine="84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BD8" w:rsidRPr="00895BD8" w:rsidTr="00895BD8">
        <w:trPr>
          <w:trHeight w:val="375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•</w:t>
            </w:r>
            <w:r w:rsidRPr="00895BD8">
              <w:rPr>
                <w:rFonts w:ascii="Rockwell" w:eastAsia="Times New Roman" w:hAnsi="Rockwell" w:cs="Calibri"/>
                <w:color w:val="000000"/>
                <w:sz w:val="28"/>
                <w:szCs w:val="28"/>
                <w:lang w:eastAsia="ru-RU"/>
              </w:rPr>
              <w:t xml:space="preserve">f) </w:t>
            </w:r>
            <w:r w:rsidRPr="00895BD8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1 вид физиотерапии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ind w:firstLineChars="300" w:firstLine="84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BD8" w:rsidRPr="00895BD8" w:rsidTr="00895BD8">
        <w:trPr>
          <w:trHeight w:val="30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BD8" w:rsidRPr="00895BD8" w:rsidTr="00895BD8">
        <w:trPr>
          <w:trHeight w:val="525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>Программа приемов врачей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BD8" w:rsidRPr="00895BD8" w:rsidTr="00895BD8">
        <w:trPr>
          <w:trHeight w:val="30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BD8" w:rsidRPr="00895BD8" w:rsidTr="00895BD8">
        <w:trPr>
          <w:trHeight w:val="70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>Консультации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12 </w:t>
            </w:r>
            <w:proofErr w:type="spellStart"/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14 </w:t>
            </w:r>
            <w:proofErr w:type="spellStart"/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16 </w:t>
            </w:r>
            <w:proofErr w:type="spellStart"/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</w:t>
            </w:r>
            <w:proofErr w:type="spellStart"/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95BD8" w:rsidRPr="00895BD8" w:rsidTr="00895BD8">
        <w:trPr>
          <w:trHeight w:val="375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Физиотерапевт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BD8" w:rsidRPr="00895BD8" w:rsidTr="00895BD8">
        <w:trPr>
          <w:trHeight w:val="375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Дерматолог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BD8" w:rsidRPr="00895BD8" w:rsidTr="00895BD8">
        <w:trPr>
          <w:trHeight w:val="375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Невропатолог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BD8" w:rsidRPr="00895BD8" w:rsidTr="00895BD8">
        <w:trPr>
          <w:trHeight w:val="375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BD8" w:rsidRPr="00895BD8" w:rsidTr="00895BD8">
        <w:trPr>
          <w:trHeight w:val="375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Уролог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BD8" w:rsidRPr="00895BD8" w:rsidTr="00895BD8">
        <w:trPr>
          <w:trHeight w:val="375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BD8" w:rsidRPr="00895BD8" w:rsidTr="00895BD8">
        <w:trPr>
          <w:trHeight w:val="375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Кардиолог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BD8" w:rsidRPr="00895BD8" w:rsidTr="00895BD8">
        <w:trPr>
          <w:trHeight w:val="375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УЗИ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BD8" w:rsidRPr="00895BD8" w:rsidTr="00895BD8">
        <w:trPr>
          <w:trHeight w:val="375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95BD8" w:rsidRPr="00895BD8" w:rsidTr="00895BD8">
        <w:trPr>
          <w:trHeight w:val="375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BD8" w:rsidRPr="00895BD8" w:rsidTr="00895BD8">
        <w:trPr>
          <w:trHeight w:val="375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BD8" w:rsidRPr="00895BD8" w:rsidTr="00895BD8">
        <w:trPr>
          <w:trHeight w:val="525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 xml:space="preserve">Программа </w:t>
            </w: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>процедур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BD8" w:rsidRPr="00895BD8" w:rsidTr="00895BD8">
        <w:trPr>
          <w:trHeight w:val="30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BD8" w:rsidRPr="00895BD8" w:rsidTr="00895BD8">
        <w:trPr>
          <w:trHeight w:val="52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>Наименование  процедур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12 </w:t>
            </w:r>
            <w:proofErr w:type="spellStart"/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14 </w:t>
            </w:r>
            <w:proofErr w:type="spellStart"/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16 </w:t>
            </w:r>
            <w:proofErr w:type="spellStart"/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</w:t>
            </w:r>
            <w:proofErr w:type="spellStart"/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95BD8" w:rsidRPr="00895BD8" w:rsidTr="00895BD8">
        <w:trPr>
          <w:trHeight w:val="375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Нафталановые</w:t>
            </w:r>
            <w:proofErr w:type="spellEnd"/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ванны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895BD8" w:rsidRPr="00895BD8" w:rsidTr="00895BD8">
        <w:trPr>
          <w:trHeight w:val="375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D8" w:rsidRPr="00895BD8" w:rsidRDefault="00895BD8" w:rsidP="00895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Физиопроцедуры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D8" w:rsidRPr="00895BD8" w:rsidRDefault="00895BD8" w:rsidP="00895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</w:tbl>
    <w:p w:rsidR="00CA1D0A" w:rsidRDefault="00CA1D0A"/>
    <w:sectPr w:rsidR="00CA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64"/>
    <w:rsid w:val="005F2A64"/>
    <w:rsid w:val="00895BD8"/>
    <w:rsid w:val="00CA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E973"/>
  <w15:chartTrackingRefBased/>
  <w15:docId w15:val="{2B0E4D83-BDDA-48B1-9230-D70D7A84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8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Новохатская Анна</dc:creator>
  <cp:keywords/>
  <dc:description/>
  <cp:lastModifiedBy>Новохатская Анна</cp:lastModifiedBy>
  <cp:revision>2</cp:revision>
  <dcterms:created xsi:type="dcterms:W3CDTF">2023-01-13T13:08:00Z</dcterms:created>
  <dcterms:modified xsi:type="dcterms:W3CDTF">2023-01-13T13:14:00Z</dcterms:modified>
</cp:coreProperties>
</file>