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28"/>
        </w:rPr>
      </w:pPr>
      <w:r>
        <w:rPr>
          <w:b w:val="1"/>
          <w:sz w:val="28"/>
        </w:rPr>
        <w:t>Санаторно-курортная программа «</w:t>
      </w:r>
      <w:bookmarkStart w:id="1" w:name="_GoBack"/>
      <w:r>
        <w:rPr>
          <w:b w:val="1"/>
          <w:sz w:val="28"/>
        </w:rPr>
        <w:t>Антистресс</w:t>
      </w:r>
      <w:bookmarkEnd w:id="1"/>
      <w:r>
        <w:rPr>
          <w:b w:val="1"/>
          <w:sz w:val="28"/>
        </w:rPr>
        <w:t>»</w:t>
      </w:r>
    </w:p>
    <w:p w14:paraId="02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программы: от 7 дней</w:t>
      </w:r>
    </w:p>
    <w:p w14:paraId="03000000">
      <w:pPr>
        <w:rPr>
          <w:rFonts w:ascii="Times New Roman" w:hAnsi="Times New Roman"/>
          <w:sz w:val="20"/>
        </w:rPr>
      </w:pPr>
    </w:p>
    <w:p w14:paraId="04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Антистресс</w:t>
      </w:r>
      <w:r>
        <w:rPr>
          <w:rFonts w:ascii="Times New Roman" w:hAnsi="Times New Roman"/>
          <w:sz w:val="20"/>
        </w:rPr>
        <w:t>-программа в санатории: для лечения и восстановления нервной системы</w:t>
      </w:r>
    </w:p>
    <w:p w14:paraId="05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мире, наполненном стрессами и напряжением, забота о здоровье нервной системы становится особенно важной. Санаторий Дзержинского предлагает прекрасную возможность восстановить здоровье нервной системы и гармонию в организме по программе «</w:t>
      </w:r>
      <w:r>
        <w:rPr>
          <w:rFonts w:ascii="Times New Roman" w:hAnsi="Times New Roman"/>
          <w:sz w:val="20"/>
        </w:rPr>
        <w:t>Антистресс</w:t>
      </w:r>
      <w:r>
        <w:rPr>
          <w:rFonts w:ascii="Times New Roman" w:hAnsi="Times New Roman"/>
          <w:sz w:val="20"/>
        </w:rPr>
        <w:t>».</w:t>
      </w:r>
    </w:p>
    <w:p w14:paraId="06000000">
      <w:pPr>
        <w:rPr>
          <w:rFonts w:ascii="Times New Roman" w:hAnsi="Times New Roman"/>
          <w:sz w:val="20"/>
        </w:rPr>
      </w:pPr>
    </w:p>
    <w:p w14:paraId="07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Кому рекомендована программа</w:t>
      </w:r>
    </w:p>
    <w:p w14:paraId="08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Мужчинам и женщинам старше 18 лет:</w:t>
      </w:r>
    </w:p>
    <w:p w14:paraId="09000000">
      <w:pPr>
        <w:pStyle w:val="Style_1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повышенной умственной и психоэмоциональной нагрузкой;</w:t>
      </w:r>
    </w:p>
    <w:p w14:paraId="0A000000">
      <w:pPr>
        <w:pStyle w:val="Style_1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хронической усталостью и сниженной работоспособностью;</w:t>
      </w:r>
    </w:p>
    <w:p w14:paraId="0B000000">
      <w:pPr>
        <w:pStyle w:val="Style_1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склонным к развитию заболеваний нервной системы.</w:t>
      </w:r>
    </w:p>
    <w:p w14:paraId="0C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Важно! Не рекомендовано женщинам при беременности. </w:t>
      </w:r>
    </w:p>
    <w:p w14:paraId="0D00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Что входит программу</w:t>
      </w:r>
    </w:p>
    <w:p w14:paraId="0E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процедуры:</w:t>
      </w:r>
    </w:p>
    <w:p w14:paraId="0F000000">
      <w:pPr>
        <w:pStyle w:val="Style_1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Сухой </w:t>
      </w:r>
      <w:r>
        <w:rPr>
          <w:rFonts w:ascii="Times New Roman" w:hAnsi="Times New Roman"/>
          <w:sz w:val="20"/>
        </w:rPr>
        <w:t>флоатинг</w:t>
      </w:r>
      <w:r>
        <w:rPr>
          <w:rFonts w:ascii="Times New Roman" w:hAnsi="Times New Roman"/>
          <w:sz w:val="20"/>
        </w:rPr>
        <w:t>: позволяет полностью расслабиться и отдохнуть всего за 45 минут в условиях «невесомости».</w:t>
      </w:r>
    </w:p>
    <w:p w14:paraId="10000000">
      <w:pPr>
        <w:pStyle w:val="Style_1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Магнитотурботрон</w:t>
      </w:r>
      <w:r>
        <w:rPr>
          <w:rFonts w:ascii="Times New Roman" w:hAnsi="Times New Roman"/>
          <w:sz w:val="20"/>
        </w:rPr>
        <w:t xml:space="preserve">: воздействие магнитного поля на весь организм для ускорения обмена веществ и процесса заживления тканей. </w:t>
      </w:r>
    </w:p>
    <w:p w14:paraId="11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Другие процедуры в программе курса: кислородная камера, гидромассажная ванна с </w:t>
      </w:r>
      <w:r>
        <w:rPr>
          <w:rFonts w:ascii="Times New Roman" w:hAnsi="Times New Roman"/>
          <w:sz w:val="20"/>
        </w:rPr>
        <w:t>хромотерапией</w:t>
      </w:r>
      <w:r>
        <w:rPr>
          <w:rFonts w:ascii="Times New Roman" w:hAnsi="Times New Roman"/>
          <w:sz w:val="20"/>
        </w:rPr>
        <w:t xml:space="preserve">, индивидуальная сессия с психологом, климатотерапия и другие. Полный перечень услуг указан в Программе ниже. </w:t>
      </w:r>
    </w:p>
    <w:p w14:paraId="12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имеющихся противопоказаниях к какой-либо процедуре, включенной в путёвку, данная процедура не заменяется.</w:t>
      </w:r>
    </w:p>
    <w:p w14:paraId="1300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Результаты после прохождения программы</w:t>
      </w:r>
    </w:p>
    <w:p w14:paraId="14000000">
      <w:pPr>
        <w:pStyle w:val="Style_1"/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Улучшается психическое и физическое состояние организма.</w:t>
      </w:r>
    </w:p>
    <w:p w14:paraId="15000000">
      <w:pPr>
        <w:pStyle w:val="Style_1"/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Приходит в норму нервная, сердечно-сосудистая и иммунная системы.</w:t>
      </w:r>
    </w:p>
    <w:p w14:paraId="16000000">
      <w:pPr>
        <w:pStyle w:val="Style_1"/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Восстанавливаются силы и повышается работоспособность. </w:t>
      </w:r>
    </w:p>
    <w:p w14:paraId="17000000">
      <w:pPr>
        <w:pStyle w:val="Style_1"/>
        <w:numPr>
          <w:ilvl w:val="0"/>
          <w:numId w:val="3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Нормализуется сон, восстанавливаются естественные биоритмы. </w:t>
      </w:r>
    </w:p>
    <w:p w14:paraId="18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Минимальная продолжительность программы – 7 ночей, рекомендованная – 14. Продолжительность эффекта от лечения – 6–7 месяцев.</w:t>
      </w:r>
    </w:p>
    <w:p w14:paraId="1900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Список необходимых документов</w:t>
      </w:r>
    </w:p>
    <w:p w14:paraId="1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Документ, удостоверяющий личность – паспорт</w:t>
      </w:r>
    </w:p>
    <w:p w14:paraId="1B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Санаторно-курортная карта (форма № 072/у) сроком действия 12 месяцев.</w:t>
      </w:r>
    </w:p>
    <w:p w14:paraId="1C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Карта оформляется бесплатно в поликлинике по месту жительства. Оформление санаторно-курортной карты в санатории – платно. В стоимость входит: общий анализ крови, биохимический </w:t>
      </w:r>
      <w:r>
        <w:rPr>
          <w:rFonts w:ascii="Times New Roman" w:hAnsi="Times New Roman"/>
          <w:sz w:val="20"/>
        </w:rPr>
        <w:t>анализ крови, общий анализ мочи, ЭКГ с расшифровкой, осмотр врача-терапевта и оформление санаторно-курортной карты.</w:t>
      </w:r>
    </w:p>
    <w:p w14:paraId="1D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Выбор санатория для лечения нервной системы – это шаг к здоровью и полноценной жизни. Здесь вы сможете не только отдохнуть, но и восстановить свои силы после напряженных лет работы. Запишитесь на </w:t>
      </w:r>
      <w:r>
        <w:rPr>
          <w:rFonts w:ascii="Times New Roman" w:hAnsi="Times New Roman"/>
          <w:sz w:val="20"/>
        </w:rPr>
        <w:t>антистресс</w:t>
      </w:r>
      <w:r>
        <w:rPr>
          <w:rFonts w:ascii="Times New Roman" w:hAnsi="Times New Roman"/>
          <w:sz w:val="20"/>
        </w:rPr>
        <w:t>-программу в санатории Дзержинского, чтобы начать путь к восстановлению своей нервной системы.</w:t>
      </w:r>
    </w:p>
    <w:p w14:paraId="1E000000">
      <w:pPr>
        <w:rPr>
          <w:b w:val="1"/>
        </w:rPr>
      </w:pPr>
      <w:r>
        <w:rPr>
          <w:b w:val="1"/>
        </w:rPr>
        <w:t>Санаторно-курортная программа «Антистресс»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738"/>
        <w:gridCol w:w="965"/>
        <w:gridCol w:w="993"/>
        <w:gridCol w:w="993"/>
        <w:gridCol w:w="1124"/>
      </w:tblGrid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Наименование процедур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7 дней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10 дней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14 дней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21 день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первичный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повторный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Пользование бассейном и сауной в </w:t>
            </w:r>
            <w:r>
              <w:rPr>
                <w:rFonts w:ascii="Times New Roman" w:hAnsi="Times New Roman"/>
                <w:color w:val="3A3A3A"/>
                <w:sz w:val="16"/>
              </w:rPr>
              <w:t>Аквафитнес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центре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Утренняя гимнастика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Аквааэробика в бассейне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ЛФК групповая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Спелеокамера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Физиотерапия (2 вида терапии на каждый день, кроме дня выезда): СМТ-терапия, Дарсонвализация, УВЧ, УЗТ-терапия, Лазеротерапия, Магнитотерапия местная, </w:t>
            </w:r>
            <w:r>
              <w:rPr>
                <w:rFonts w:ascii="Times New Roman" w:hAnsi="Times New Roman"/>
                <w:color w:val="3A3A3A"/>
                <w:sz w:val="16"/>
              </w:rPr>
              <w:t>Биоптрон</w:t>
            </w:r>
            <w:r>
              <w:rPr>
                <w:rFonts w:ascii="Times New Roman" w:hAnsi="Times New Roman"/>
                <w:color w:val="3A3A3A"/>
                <w:sz w:val="16"/>
              </w:rPr>
              <w:t>.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18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26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40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Грязелечение (одна зона)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Водолечение (ванны, души)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13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Массаж аппаратный </w:t>
            </w:r>
            <w:r>
              <w:rPr>
                <w:rFonts w:ascii="Times New Roman" w:hAnsi="Times New Roman"/>
                <w:color w:val="3A3A3A"/>
                <w:sz w:val="16"/>
              </w:rPr>
              <w:t>(</w:t>
            </w:r>
            <w:r>
              <w:rPr>
                <w:rFonts w:ascii="Times New Roman" w:hAnsi="Times New Roman"/>
                <w:color w:val="3A3A3A"/>
                <w:sz w:val="16"/>
              </w:rPr>
              <w:t>термомассажная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кровать, бесконтактный гидромассаж-</w:t>
            </w:r>
            <w:r>
              <w:rPr>
                <w:rFonts w:ascii="Times New Roman" w:hAnsi="Times New Roman"/>
                <w:color w:val="3A3A3A"/>
                <w:sz w:val="16"/>
              </w:rPr>
              <w:t>Aqua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SPA, </w:t>
            </w:r>
            <w:r>
              <w:rPr>
                <w:rFonts w:ascii="Times New Roman" w:hAnsi="Times New Roman"/>
                <w:color w:val="3A3A3A"/>
                <w:sz w:val="16"/>
              </w:rPr>
              <w:t>вертебральный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тренажер)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Контрастные ванны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минеральной воды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Йога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Фитнес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Тренажерный зал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Терренкур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Фиточай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Круглосуточное медицинское наблюдение (сестринский пост)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Культурно-досуговые мероприятия (ежедневно по расписанию)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Магнитотурботрон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Дарсонваль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волосистой части головы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13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20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Гидромассажная ванна с </w:t>
            </w:r>
            <w:r>
              <w:rPr>
                <w:rFonts w:ascii="Times New Roman" w:hAnsi="Times New Roman"/>
                <w:color w:val="3A3A3A"/>
                <w:sz w:val="16"/>
              </w:rPr>
              <w:t>хромотерапией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15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Сухой </w:t>
            </w:r>
            <w:r>
              <w:rPr>
                <w:rFonts w:ascii="Times New Roman" w:hAnsi="Times New Roman"/>
                <w:color w:val="3A3A3A"/>
                <w:sz w:val="16"/>
              </w:rPr>
              <w:t>флоатинг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Кислородная камера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173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Сессия с психологом</w:t>
            </w:r>
          </w:p>
        </w:tc>
        <w:tc>
          <w:tcPr>
            <w:tcW w:type="dxa" w:w="965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124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</w:tr>
    </w:tbl>
    <w:p w14:paraId="A6000000">
      <w:pPr>
        <w:spacing w:after="0" w:line="300" w:lineRule="atLeast"/>
        <w:ind/>
        <w:rPr>
          <w:rFonts w:ascii="Arial" w:hAnsi="Arial"/>
          <w:color w:val="3A3A3A"/>
          <w:sz w:val="16"/>
        </w:rPr>
      </w:pPr>
      <w:r>
        <w:rPr>
          <w:rFonts w:ascii="Arial" w:hAnsi="Arial"/>
          <w:color w:val="3A3A3A"/>
          <w:sz w:val="16"/>
        </w:rPr>
        <w:t>*Оборудование рассчитано на вес не более 110 кг.</w:t>
      </w:r>
    </w:p>
    <w:p w14:paraId="A7000000">
      <w:pPr>
        <w:rPr>
          <w:rFonts w:ascii="Times New Roman" w:hAnsi="Times New Roman"/>
          <w:sz w:val="20"/>
        </w:rPr>
      </w:pPr>
    </w:p>
    <w:p w14:paraId="A8000000">
      <w:pPr>
        <w:rPr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2025-08-01T15:10:18Z</dcterms:modified>
</cp:coreProperties>
</file>