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93" w:rsidRPr="00C37AA5" w:rsidRDefault="005D2693" w:rsidP="00C37AA5">
      <w:pPr>
        <w:tabs>
          <w:tab w:val="left" w:pos="3828"/>
        </w:tabs>
        <w:ind w:left="5954" w:hanging="5954"/>
        <w:jc w:val="center"/>
        <w:rPr>
          <w:b/>
          <w:sz w:val="28"/>
          <w:szCs w:val="28"/>
        </w:rPr>
      </w:pPr>
      <w:r w:rsidRPr="00C37AA5">
        <w:rPr>
          <w:b/>
          <w:sz w:val="28"/>
          <w:szCs w:val="28"/>
        </w:rPr>
        <w:t>ОБЩЕСТВО С ОГРАНИЧЕННОЙ ОТВЕТСТВЕНОСТЬЮ</w:t>
      </w:r>
    </w:p>
    <w:p w:rsidR="005D2693" w:rsidRPr="00C37AA5" w:rsidRDefault="005D2693" w:rsidP="00C37AA5">
      <w:pPr>
        <w:pBdr>
          <w:bottom w:val="single" w:sz="12" w:space="1" w:color="auto"/>
        </w:pBdr>
        <w:ind w:left="5954" w:hanging="5954"/>
        <w:jc w:val="center"/>
        <w:rPr>
          <w:b/>
          <w:sz w:val="28"/>
          <w:szCs w:val="28"/>
        </w:rPr>
      </w:pPr>
      <w:r w:rsidRPr="00C37AA5">
        <w:rPr>
          <w:b/>
          <w:sz w:val="28"/>
          <w:szCs w:val="28"/>
        </w:rPr>
        <w:t>«СВОД ИНТЕРНЕШНЛ»</w:t>
      </w:r>
    </w:p>
    <w:p w:rsidR="005D2693" w:rsidRPr="00C37AA5" w:rsidRDefault="005D2693" w:rsidP="00C37AA5">
      <w:pPr>
        <w:pBdr>
          <w:bottom w:val="single" w:sz="12" w:space="1" w:color="auto"/>
        </w:pBdr>
        <w:ind w:left="5954" w:hanging="5954"/>
        <w:jc w:val="center"/>
        <w:rPr>
          <w:b/>
          <w:sz w:val="28"/>
          <w:szCs w:val="28"/>
        </w:rPr>
      </w:pPr>
    </w:p>
    <w:p w:rsidR="005D2693" w:rsidRPr="00C37AA5" w:rsidRDefault="005D2693" w:rsidP="00C37AA5">
      <w:pPr>
        <w:ind w:left="5954" w:hanging="5954"/>
        <w:jc w:val="center"/>
        <w:rPr>
          <w:b/>
          <w:sz w:val="28"/>
          <w:szCs w:val="28"/>
        </w:rPr>
      </w:pPr>
    </w:p>
    <w:p w:rsidR="005D2693" w:rsidRPr="00C37AA5" w:rsidRDefault="005D2693" w:rsidP="00C37AA5">
      <w:pPr>
        <w:jc w:val="center"/>
        <w:rPr>
          <w:b/>
          <w:sz w:val="28"/>
          <w:szCs w:val="28"/>
        </w:rPr>
      </w:pPr>
      <w:r w:rsidRPr="00C37AA5">
        <w:rPr>
          <w:b/>
          <w:sz w:val="28"/>
          <w:szCs w:val="28"/>
        </w:rPr>
        <w:t>ПРАВИЛА</w:t>
      </w:r>
    </w:p>
    <w:p w:rsidR="005D2693" w:rsidRPr="00C37AA5" w:rsidRDefault="005D2693" w:rsidP="00C37AA5">
      <w:pPr>
        <w:jc w:val="center"/>
        <w:rPr>
          <w:b/>
          <w:sz w:val="28"/>
          <w:szCs w:val="28"/>
        </w:rPr>
      </w:pPr>
      <w:r w:rsidRPr="00C37AA5">
        <w:rPr>
          <w:b/>
          <w:sz w:val="28"/>
          <w:szCs w:val="28"/>
        </w:rPr>
        <w:t>проживания в гостиницах Горно-туристского центра ПАО «Газпром»</w:t>
      </w:r>
    </w:p>
    <w:p w:rsidR="005D2693" w:rsidRPr="00C37AA5" w:rsidRDefault="005D2693" w:rsidP="00C37AA5">
      <w:pPr>
        <w:jc w:val="center"/>
        <w:rPr>
          <w:b/>
          <w:sz w:val="28"/>
          <w:szCs w:val="28"/>
        </w:rPr>
      </w:pPr>
    </w:p>
    <w:p w:rsidR="005D2693" w:rsidRPr="00C37AA5" w:rsidRDefault="005D2693" w:rsidP="00C37AA5">
      <w:pPr>
        <w:tabs>
          <w:tab w:val="left" w:pos="1134"/>
        </w:tabs>
        <w:rPr>
          <w:sz w:val="28"/>
          <w:szCs w:val="28"/>
        </w:rPr>
      </w:pPr>
    </w:p>
    <w:p w:rsidR="005D2693" w:rsidRPr="00C37AA5" w:rsidRDefault="005D2693" w:rsidP="00C37AA5">
      <w:pPr>
        <w:pStyle w:val="a4"/>
        <w:tabs>
          <w:tab w:val="left" w:pos="284"/>
          <w:tab w:val="left" w:pos="1134"/>
        </w:tabs>
        <w:ind w:left="0"/>
        <w:jc w:val="center"/>
        <w:rPr>
          <w:b/>
          <w:color w:val="000000"/>
          <w:sz w:val="28"/>
          <w:szCs w:val="28"/>
        </w:rPr>
      </w:pPr>
      <w:r w:rsidRPr="00C37AA5">
        <w:rPr>
          <w:b/>
          <w:color w:val="000000"/>
          <w:sz w:val="28"/>
          <w:szCs w:val="28"/>
        </w:rPr>
        <w:t>ТЕРМИНЫ И ОПРЕДЕЛЕНИЯ</w:t>
      </w:r>
    </w:p>
    <w:p w:rsidR="005D2693" w:rsidRPr="00C37AA5" w:rsidRDefault="005D2693" w:rsidP="00C37AA5">
      <w:pPr>
        <w:pStyle w:val="a4"/>
        <w:tabs>
          <w:tab w:val="left" w:pos="284"/>
          <w:tab w:val="left" w:pos="1134"/>
        </w:tabs>
        <w:ind w:left="0" w:firstLine="709"/>
        <w:jc w:val="center"/>
        <w:rPr>
          <w:b/>
          <w:color w:val="000000"/>
          <w:sz w:val="28"/>
          <w:szCs w:val="28"/>
        </w:rPr>
      </w:pPr>
    </w:p>
    <w:p w:rsidR="005D2693" w:rsidRPr="00C37AA5" w:rsidRDefault="005D2693" w:rsidP="00C37AA5">
      <w:pPr>
        <w:ind w:firstLine="709"/>
        <w:jc w:val="both"/>
        <w:rPr>
          <w:color w:val="000000"/>
          <w:sz w:val="28"/>
          <w:szCs w:val="28"/>
        </w:rPr>
      </w:pPr>
      <w:r w:rsidRPr="00C37AA5">
        <w:rPr>
          <w:b/>
          <w:color w:val="000000"/>
          <w:sz w:val="28"/>
          <w:szCs w:val="28"/>
        </w:rPr>
        <w:t>Правила</w:t>
      </w:r>
      <w:r w:rsidRPr="00C37AA5">
        <w:rPr>
          <w:color w:val="000000"/>
          <w:sz w:val="28"/>
          <w:szCs w:val="28"/>
        </w:rPr>
        <w:t xml:space="preserve"> – н</w:t>
      </w:r>
      <w:r w:rsidRPr="00C37AA5">
        <w:rPr>
          <w:rFonts w:eastAsiaTheme="minorHAnsi"/>
          <w:sz w:val="28"/>
          <w:szCs w:val="28"/>
          <w:lang w:eastAsia="en-US"/>
        </w:rPr>
        <w:t>астоящие правила проживания в гостиницах горно-туристского центра «Газпром».</w:t>
      </w:r>
    </w:p>
    <w:p w:rsidR="005D2693" w:rsidRPr="00C37AA5" w:rsidRDefault="005D2693" w:rsidP="00C37AA5">
      <w:pPr>
        <w:ind w:firstLine="709"/>
        <w:jc w:val="both"/>
        <w:rPr>
          <w:color w:val="000000"/>
          <w:sz w:val="28"/>
          <w:szCs w:val="28"/>
        </w:rPr>
      </w:pPr>
      <w:r w:rsidRPr="00C37AA5">
        <w:rPr>
          <w:b/>
          <w:color w:val="000000"/>
          <w:sz w:val="28"/>
          <w:szCs w:val="28"/>
        </w:rPr>
        <w:t>Горно-туристский центр ПАО «Газпром</w:t>
      </w:r>
      <w:r w:rsidRPr="00C37AA5">
        <w:rPr>
          <w:color w:val="000000"/>
          <w:sz w:val="28"/>
          <w:szCs w:val="28"/>
        </w:rPr>
        <w:t>» (далее – ГТЦ «Газпром»)</w:t>
      </w:r>
      <w:r w:rsidRPr="00C37AA5">
        <w:rPr>
          <w:b/>
          <w:color w:val="000000"/>
          <w:sz w:val="28"/>
          <w:szCs w:val="28"/>
        </w:rPr>
        <w:t xml:space="preserve"> </w:t>
      </w:r>
      <w:r w:rsidRPr="00C37AA5">
        <w:rPr>
          <w:color w:val="000000"/>
          <w:sz w:val="28"/>
          <w:szCs w:val="28"/>
        </w:rPr>
        <w:t xml:space="preserve">- объекты недвижимого имущества, расположенные по адресу: Российская Федерация, Краснодарский край, г. Сочи, с. </w:t>
      </w:r>
      <w:proofErr w:type="spellStart"/>
      <w:r w:rsidRPr="00C37AA5">
        <w:rPr>
          <w:color w:val="000000"/>
          <w:sz w:val="28"/>
          <w:szCs w:val="28"/>
        </w:rPr>
        <w:t>Эстосадок</w:t>
      </w:r>
      <w:proofErr w:type="spellEnd"/>
      <w:r w:rsidRPr="00C37AA5">
        <w:rPr>
          <w:color w:val="000000"/>
          <w:sz w:val="28"/>
          <w:szCs w:val="28"/>
        </w:rPr>
        <w:t xml:space="preserve"> и находящиеся в собственности ПАО «Газпром» или ООО «Свод Интернешнл», а также земельные участки, на которых они расположены.</w:t>
      </w:r>
    </w:p>
    <w:p w:rsidR="005D2693" w:rsidRPr="00C37AA5" w:rsidRDefault="005D2693" w:rsidP="00C37AA5">
      <w:pPr>
        <w:ind w:firstLine="709"/>
        <w:jc w:val="both"/>
        <w:rPr>
          <w:color w:val="000000"/>
          <w:sz w:val="28"/>
          <w:szCs w:val="28"/>
        </w:rPr>
      </w:pPr>
      <w:r w:rsidRPr="00C37AA5">
        <w:rPr>
          <w:b/>
          <w:color w:val="000000"/>
          <w:sz w:val="28"/>
          <w:szCs w:val="28"/>
        </w:rPr>
        <w:t>Администрация</w:t>
      </w:r>
      <w:r w:rsidRPr="00C37AA5">
        <w:rPr>
          <w:color w:val="000000"/>
          <w:sz w:val="28"/>
          <w:szCs w:val="28"/>
        </w:rPr>
        <w:t xml:space="preserve"> - Общество с ограниченной ответственностью «Свод Интернешнл» (место нахождения: 354392, Краснодарский край, г. Сочи, </w:t>
      </w:r>
      <w:proofErr w:type="spellStart"/>
      <w:r w:rsidRPr="00C37AA5">
        <w:rPr>
          <w:color w:val="000000"/>
          <w:sz w:val="28"/>
          <w:szCs w:val="28"/>
        </w:rPr>
        <w:t>с.Эстосадок</w:t>
      </w:r>
      <w:proofErr w:type="spellEnd"/>
      <w:r w:rsidRPr="00C37AA5">
        <w:rPr>
          <w:color w:val="000000"/>
          <w:sz w:val="28"/>
          <w:szCs w:val="28"/>
        </w:rPr>
        <w:t xml:space="preserve">, ул. </w:t>
      </w:r>
      <w:proofErr w:type="spellStart"/>
      <w:r w:rsidRPr="00C37AA5">
        <w:rPr>
          <w:color w:val="000000"/>
          <w:sz w:val="28"/>
          <w:szCs w:val="28"/>
        </w:rPr>
        <w:t>Ачипсинская</w:t>
      </w:r>
      <w:proofErr w:type="spellEnd"/>
      <w:r w:rsidRPr="00C37AA5">
        <w:rPr>
          <w:color w:val="000000"/>
          <w:sz w:val="28"/>
          <w:szCs w:val="28"/>
        </w:rPr>
        <w:t>, д. 28/10, коттедж 26, ОГРН 1037730004520, ИНН 7730163480, Тел.+7 (862) 2-595-595)</w:t>
      </w:r>
      <w:r w:rsidRPr="00C37AA5">
        <w:rPr>
          <w:sz w:val="28"/>
          <w:szCs w:val="28"/>
        </w:rPr>
        <w:t>.</w:t>
      </w:r>
    </w:p>
    <w:p w:rsidR="005D2693" w:rsidRPr="00C37AA5" w:rsidRDefault="005D2693" w:rsidP="00C37AA5">
      <w:pPr>
        <w:ind w:firstLine="709"/>
        <w:jc w:val="both"/>
        <w:rPr>
          <w:color w:val="000000"/>
          <w:sz w:val="28"/>
          <w:szCs w:val="28"/>
        </w:rPr>
      </w:pPr>
      <w:r w:rsidRPr="00C37AA5">
        <w:rPr>
          <w:b/>
          <w:color w:val="000000"/>
          <w:sz w:val="28"/>
          <w:szCs w:val="28"/>
        </w:rPr>
        <w:t xml:space="preserve">Гостиница </w:t>
      </w:r>
      <w:r w:rsidRPr="00C37AA5">
        <w:rPr>
          <w:color w:val="000000"/>
          <w:sz w:val="28"/>
          <w:szCs w:val="28"/>
        </w:rPr>
        <w:t xml:space="preserve">– гостиничные комплексы, коттеджи и иные средства размещения, расположенные на территории ГТЦ «Газпром», находящиеся в </w:t>
      </w:r>
      <w:r w:rsidRPr="00C37AA5">
        <w:rPr>
          <w:color w:val="000000"/>
          <w:spacing w:val="-6"/>
          <w:sz w:val="28"/>
          <w:szCs w:val="28"/>
        </w:rPr>
        <w:t>собственности, либо в доверительном управлении Администрации, в том числе: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pacing w:val="-6"/>
          <w:sz w:val="28"/>
          <w:szCs w:val="28"/>
        </w:rPr>
        <w:t>Гостиничный комплекс «Гранд Отель Поляна», корпус «А», категория «пять</w:t>
      </w:r>
      <w:r w:rsidRPr="00C37AA5">
        <w:rPr>
          <w:color w:val="000000"/>
          <w:sz w:val="28"/>
          <w:szCs w:val="28"/>
        </w:rPr>
        <w:t xml:space="preserve"> </w:t>
      </w:r>
      <w:r w:rsidRPr="00C37AA5">
        <w:rPr>
          <w:color w:val="000000"/>
          <w:spacing w:val="-6"/>
          <w:sz w:val="28"/>
          <w:szCs w:val="28"/>
        </w:rPr>
        <w:t>звезд» (свидетельство о присвоении гостинице категории № АА-72/130-2021,</w:t>
      </w:r>
      <w:r w:rsidRPr="00C37AA5">
        <w:rPr>
          <w:color w:val="000000"/>
          <w:sz w:val="28"/>
          <w:szCs w:val="28"/>
        </w:rPr>
        <w:t xml:space="preserve"> выдано АНО КЦ «ПРОФЭКСПЕРТИЗА», дата выдачи 18.12.2021);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z w:val="28"/>
          <w:szCs w:val="28"/>
        </w:rPr>
        <w:t xml:space="preserve">Гостиничный комплекс «Гранд Отель Поляна», корпус «В», категория «пять </w:t>
      </w:r>
      <w:r w:rsidRPr="00C37AA5">
        <w:rPr>
          <w:color w:val="000000"/>
          <w:spacing w:val="-6"/>
          <w:sz w:val="28"/>
          <w:szCs w:val="28"/>
        </w:rPr>
        <w:t xml:space="preserve">звезд» (свидетельство о присвоении гостинице категории № </w:t>
      </w:r>
      <w:r w:rsidRPr="00C37AA5">
        <w:rPr>
          <w:color w:val="000000"/>
          <w:spacing w:val="-6"/>
          <w:sz w:val="28"/>
          <w:szCs w:val="28"/>
          <w:lang w:val="en-US"/>
        </w:rPr>
        <w:t>AA</w:t>
      </w:r>
      <w:r w:rsidRPr="00C37AA5">
        <w:rPr>
          <w:color w:val="000000"/>
          <w:spacing w:val="-6"/>
          <w:sz w:val="28"/>
          <w:szCs w:val="28"/>
        </w:rPr>
        <w:t>-72/131-2021,</w:t>
      </w:r>
      <w:r w:rsidRPr="00C37AA5">
        <w:rPr>
          <w:color w:val="000000"/>
          <w:sz w:val="28"/>
          <w:szCs w:val="28"/>
        </w:rPr>
        <w:t xml:space="preserve"> выдано АНО КЦ «ПРОФЭКСПЕРТИЗА», дата выдачи 18.12.2021);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z w:val="28"/>
          <w:szCs w:val="28"/>
        </w:rPr>
        <w:t xml:space="preserve">Гостиничный комплекс «Гранд Отель Поляна», корпус «С», категория «пять </w:t>
      </w:r>
      <w:r w:rsidRPr="00C37AA5">
        <w:rPr>
          <w:color w:val="000000"/>
          <w:spacing w:val="-4"/>
          <w:sz w:val="28"/>
          <w:szCs w:val="28"/>
        </w:rPr>
        <w:t xml:space="preserve">звезд» (свидетельство о присвоении гостинице категории № </w:t>
      </w:r>
      <w:r w:rsidRPr="00C37AA5">
        <w:rPr>
          <w:color w:val="000000"/>
          <w:spacing w:val="-4"/>
          <w:sz w:val="28"/>
          <w:szCs w:val="28"/>
          <w:lang w:val="en-US"/>
        </w:rPr>
        <w:t>AA</w:t>
      </w:r>
      <w:r w:rsidRPr="00C37AA5">
        <w:rPr>
          <w:color w:val="000000"/>
          <w:spacing w:val="-4"/>
          <w:sz w:val="28"/>
          <w:szCs w:val="28"/>
        </w:rPr>
        <w:t>-72/133-2021,</w:t>
      </w:r>
      <w:r w:rsidRPr="00C37AA5">
        <w:rPr>
          <w:color w:val="000000"/>
          <w:sz w:val="28"/>
          <w:szCs w:val="28"/>
        </w:rPr>
        <w:t xml:space="preserve"> выдано АНО КЦ «ПРОФЭКСПЕРТИЗА», дата выдачи 18.12.2021);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pacing w:val="-6"/>
          <w:sz w:val="28"/>
          <w:szCs w:val="28"/>
        </w:rPr>
        <w:t>Коттеджи первого квартала Гостиничного комплекса «Гранд Отель Поляна»,</w:t>
      </w:r>
      <w:r w:rsidRPr="00C37AA5">
        <w:rPr>
          <w:color w:val="000000"/>
          <w:sz w:val="28"/>
          <w:szCs w:val="28"/>
        </w:rPr>
        <w:t xml:space="preserve"> </w:t>
      </w:r>
      <w:r w:rsidRPr="00C37AA5">
        <w:rPr>
          <w:color w:val="000000"/>
          <w:spacing w:val="-6"/>
          <w:sz w:val="28"/>
          <w:szCs w:val="28"/>
        </w:rPr>
        <w:t>категория «четыре звезды» (свидетельство о присвоении гостинице категории</w:t>
      </w:r>
      <w:r w:rsidRPr="00C37AA5">
        <w:rPr>
          <w:color w:val="000000"/>
          <w:sz w:val="28"/>
          <w:szCs w:val="28"/>
        </w:rPr>
        <w:t xml:space="preserve"> № </w:t>
      </w:r>
      <w:r w:rsidRPr="00C37AA5">
        <w:rPr>
          <w:color w:val="000000"/>
          <w:sz w:val="28"/>
          <w:szCs w:val="28"/>
          <w:lang w:val="en-US"/>
        </w:rPr>
        <w:t>AA</w:t>
      </w:r>
      <w:r w:rsidRPr="00C37AA5">
        <w:rPr>
          <w:color w:val="000000"/>
          <w:sz w:val="28"/>
          <w:szCs w:val="28"/>
        </w:rPr>
        <w:t>-72/136-2021, выдано АНО КЦ «ПРОФЭКСПЕРТИЗА», дата выдачи 18.12.2021);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z w:val="28"/>
          <w:szCs w:val="28"/>
        </w:rPr>
        <w:t xml:space="preserve">Гостиничный комплекс «Поляна 1389. Отель и СПА», категория «пять </w:t>
      </w:r>
      <w:r w:rsidRPr="008149C5">
        <w:rPr>
          <w:color w:val="000000"/>
          <w:spacing w:val="-6"/>
          <w:sz w:val="28"/>
          <w:szCs w:val="28"/>
        </w:rPr>
        <w:t>звезд» (свидетельство о присвоении гостинице категории № АА-72/069-2022,</w:t>
      </w:r>
      <w:r w:rsidRPr="00C37AA5">
        <w:rPr>
          <w:color w:val="000000"/>
          <w:sz w:val="28"/>
          <w:szCs w:val="28"/>
        </w:rPr>
        <w:t xml:space="preserve"> выдано АНО КЦ «ПРОФЭКСПЕРТИЗА», дата выдачи 25.07.2022);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z w:val="28"/>
          <w:szCs w:val="28"/>
        </w:rPr>
        <w:t>Апарт-отель «Поляна 1389. Отель и СПА», категория «четыре звезды» (свидетельство о присвоении гостинице категории № АА-72/070-2022, выдано АНО КЦ «ПРОФЭКСПЕРТИЗА», дата выдачи 25.07.2022);</w:t>
      </w:r>
    </w:p>
    <w:p w:rsidR="009871A9" w:rsidRPr="00C37AA5" w:rsidRDefault="009871A9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z w:val="28"/>
          <w:szCs w:val="28"/>
        </w:rPr>
        <w:lastRenderedPageBreak/>
        <w:t xml:space="preserve">Апарт-отель «Поляна 1389. Отель и СПА» - 9 </w:t>
      </w:r>
      <w:proofErr w:type="spellStart"/>
      <w:r w:rsidRPr="00C37AA5">
        <w:rPr>
          <w:color w:val="000000"/>
          <w:sz w:val="28"/>
          <w:szCs w:val="28"/>
        </w:rPr>
        <w:t>апарт</w:t>
      </w:r>
      <w:proofErr w:type="spellEnd"/>
      <w:r w:rsidRPr="00C37AA5">
        <w:rPr>
          <w:color w:val="000000"/>
          <w:sz w:val="28"/>
          <w:szCs w:val="28"/>
        </w:rPr>
        <w:t>, категория «три звезды» (свидетельство о присвоении гостинице категории № АА-72/0</w:t>
      </w:r>
      <w:r w:rsidR="0038428E" w:rsidRPr="00C37AA5">
        <w:rPr>
          <w:color w:val="000000"/>
          <w:sz w:val="28"/>
          <w:szCs w:val="28"/>
        </w:rPr>
        <w:t>8</w:t>
      </w:r>
      <w:r w:rsidRPr="00C37AA5">
        <w:rPr>
          <w:color w:val="000000"/>
          <w:sz w:val="28"/>
          <w:szCs w:val="28"/>
        </w:rPr>
        <w:t>0-2022, выдано АНО КЦ «ПРОФЭКСПЕРТИЗА», дата выдачи 25.07.2022);</w:t>
      </w:r>
    </w:p>
    <w:p w:rsidR="005D2693" w:rsidRPr="00C37AA5" w:rsidRDefault="005D2693" w:rsidP="00C37AA5">
      <w:pPr>
        <w:pStyle w:val="a4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C37AA5">
        <w:rPr>
          <w:color w:val="000000"/>
          <w:sz w:val="28"/>
          <w:szCs w:val="28"/>
        </w:rPr>
        <w:t>Отель «</w:t>
      </w:r>
      <w:proofErr w:type="spellStart"/>
      <w:r w:rsidRPr="00C37AA5">
        <w:rPr>
          <w:color w:val="000000"/>
          <w:sz w:val="28"/>
          <w:szCs w:val="28"/>
        </w:rPr>
        <w:t>Альпика</w:t>
      </w:r>
      <w:proofErr w:type="spellEnd"/>
      <w:r w:rsidRPr="00C37AA5">
        <w:rPr>
          <w:color w:val="000000"/>
          <w:sz w:val="28"/>
          <w:szCs w:val="28"/>
        </w:rPr>
        <w:t xml:space="preserve">», категория «две звезды» (свидетельство о присвоении </w:t>
      </w:r>
      <w:r w:rsidRPr="008149C5">
        <w:rPr>
          <w:color w:val="000000"/>
          <w:spacing w:val="-6"/>
          <w:sz w:val="28"/>
          <w:szCs w:val="28"/>
        </w:rPr>
        <w:t>гостинице категории № 23/19/1992-2020, выдано ООО «ЦСКК», дата выдачи</w:t>
      </w:r>
      <w:r w:rsidRPr="00C37AA5">
        <w:rPr>
          <w:color w:val="000000"/>
          <w:sz w:val="28"/>
          <w:szCs w:val="28"/>
        </w:rPr>
        <w:t xml:space="preserve"> 15.12.2020).</w:t>
      </w:r>
    </w:p>
    <w:p w:rsidR="005D2693" w:rsidRPr="00C37AA5" w:rsidRDefault="005D2693" w:rsidP="00C37A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7AA5">
        <w:rPr>
          <w:b/>
          <w:color w:val="000000"/>
          <w:sz w:val="28"/>
          <w:szCs w:val="28"/>
        </w:rPr>
        <w:t>Гость</w:t>
      </w:r>
      <w:r w:rsidRPr="00C37AA5">
        <w:rPr>
          <w:color w:val="000000"/>
          <w:sz w:val="28"/>
          <w:szCs w:val="28"/>
        </w:rPr>
        <w:t xml:space="preserve"> - физическое лицо, </w:t>
      </w:r>
      <w:r w:rsidRPr="00C37AA5">
        <w:rPr>
          <w:rFonts w:eastAsiaTheme="minorHAnsi"/>
          <w:sz w:val="28"/>
          <w:szCs w:val="28"/>
          <w:lang w:eastAsia="en-US"/>
        </w:rPr>
        <w:t xml:space="preserve">имеющее намерение заказать или приобрести </w:t>
      </w:r>
      <w:r w:rsidRPr="008149C5">
        <w:rPr>
          <w:rFonts w:eastAsiaTheme="minorHAnsi"/>
          <w:spacing w:val="-6"/>
          <w:sz w:val="28"/>
          <w:szCs w:val="28"/>
          <w:lang w:eastAsia="en-US"/>
        </w:rPr>
        <w:t>либо заказывающее, приобретающее и (или) использующее гостиничные услуги.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AA5">
        <w:rPr>
          <w:rFonts w:eastAsiaTheme="minorHAnsi"/>
          <w:b/>
          <w:sz w:val="28"/>
          <w:szCs w:val="28"/>
          <w:lang w:eastAsia="en-US"/>
        </w:rPr>
        <w:t>Сайт</w:t>
      </w:r>
      <w:r w:rsidRPr="00C37AA5">
        <w:rPr>
          <w:rFonts w:eastAsiaTheme="minorHAnsi"/>
          <w:sz w:val="28"/>
          <w:szCs w:val="28"/>
          <w:lang w:eastAsia="en-US"/>
        </w:rPr>
        <w:t xml:space="preserve"> – официальный сайт </w:t>
      </w:r>
      <w:r w:rsidRPr="00C37AA5">
        <w:rPr>
          <w:color w:val="000000"/>
          <w:sz w:val="28"/>
          <w:szCs w:val="28"/>
        </w:rPr>
        <w:t>ГТЦ «Газпром</w:t>
      </w:r>
      <w:r w:rsidRPr="00C37AA5">
        <w:rPr>
          <w:sz w:val="28"/>
          <w:szCs w:val="28"/>
        </w:rPr>
        <w:t xml:space="preserve">» </w:t>
      </w:r>
      <w:r w:rsidRPr="00C37AA5">
        <w:rPr>
          <w:rStyle w:val="a3"/>
          <w:color w:val="auto"/>
          <w:sz w:val="28"/>
          <w:szCs w:val="28"/>
          <w:u w:val="none"/>
        </w:rPr>
        <w:t>https://www.polyanaski.ru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7AA5">
        <w:rPr>
          <w:rFonts w:eastAsiaTheme="minorHAnsi"/>
          <w:b/>
          <w:sz w:val="28"/>
          <w:szCs w:val="28"/>
          <w:lang w:eastAsia="en-US"/>
        </w:rPr>
        <w:t xml:space="preserve">Законные представители несовершеннолетнего </w:t>
      </w:r>
      <w:r w:rsidRPr="00C37AA5">
        <w:rPr>
          <w:rFonts w:eastAsiaTheme="minorHAnsi"/>
          <w:sz w:val="28"/>
          <w:szCs w:val="28"/>
          <w:lang w:eastAsia="en-US"/>
        </w:rPr>
        <w:t>– родители, усыновители или попечитель несовершеннолетнего.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7AA5">
        <w:rPr>
          <w:rFonts w:eastAsiaTheme="minorHAnsi"/>
          <w:sz w:val="28"/>
          <w:szCs w:val="28"/>
          <w:lang w:eastAsia="en-US"/>
        </w:rPr>
        <w:t>Правила регулируют отношения между Администрацией и Гостем при заказе, приобретении и (или) использовании гостиничных услуг на территории ГТЦ «Газпром».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49C5">
        <w:rPr>
          <w:rFonts w:eastAsiaTheme="minorHAnsi"/>
          <w:spacing w:val="-6"/>
          <w:sz w:val="28"/>
          <w:szCs w:val="28"/>
          <w:lang w:eastAsia="en-US"/>
        </w:rPr>
        <w:t>Правила представляют собой публичную оферту, содержащую условия</w:t>
      </w:r>
      <w:r w:rsidRPr="00C37AA5">
        <w:rPr>
          <w:rFonts w:eastAsiaTheme="minorHAnsi"/>
          <w:sz w:val="28"/>
          <w:szCs w:val="28"/>
          <w:lang w:eastAsia="en-US"/>
        </w:rPr>
        <w:t xml:space="preserve"> по заказу, приобретению и (или) использованию гостиничных услуг. Внесение оплаты за гостиничные услуги, оформление заказа (бронирование) и (или) получение права на них иным способом является акцептом данной оферты и означает, что Гость полностью ознакомлен и безоговорочно согласен с </w:t>
      </w:r>
      <w:r w:rsidRPr="008149C5">
        <w:rPr>
          <w:rFonts w:eastAsiaTheme="minorHAnsi"/>
          <w:spacing w:val="-4"/>
          <w:sz w:val="28"/>
          <w:szCs w:val="28"/>
          <w:lang w:eastAsia="en-US"/>
        </w:rPr>
        <w:t>требованиями Правил, ему понятны все обязательства, изложенные в Правилах,</w:t>
      </w:r>
      <w:r w:rsidRPr="00C37AA5">
        <w:rPr>
          <w:rFonts w:eastAsiaTheme="minorHAnsi"/>
          <w:sz w:val="28"/>
          <w:szCs w:val="28"/>
          <w:lang w:eastAsia="en-US"/>
        </w:rPr>
        <w:t xml:space="preserve"> </w:t>
      </w:r>
      <w:r w:rsidRPr="008149C5">
        <w:rPr>
          <w:rFonts w:eastAsiaTheme="minorHAnsi"/>
          <w:spacing w:val="-6"/>
          <w:sz w:val="28"/>
          <w:szCs w:val="28"/>
          <w:lang w:eastAsia="en-US"/>
        </w:rPr>
        <w:t>и он согласен надлежащим образом их выполнять. Незнание или несоблюдение</w:t>
      </w:r>
      <w:r w:rsidRPr="00C37AA5">
        <w:rPr>
          <w:rFonts w:eastAsiaTheme="minorHAnsi"/>
          <w:sz w:val="28"/>
          <w:szCs w:val="28"/>
          <w:lang w:eastAsia="en-US"/>
        </w:rPr>
        <w:t xml:space="preserve"> </w:t>
      </w:r>
      <w:r w:rsidRPr="008149C5">
        <w:rPr>
          <w:rFonts w:eastAsiaTheme="minorHAnsi"/>
          <w:spacing w:val="-4"/>
          <w:sz w:val="28"/>
          <w:szCs w:val="28"/>
          <w:lang w:eastAsia="en-US"/>
        </w:rPr>
        <w:t>Правил не освобождает Гостя от ответственности за вызванные этим негативные</w:t>
      </w:r>
      <w:r w:rsidRPr="00C37AA5">
        <w:rPr>
          <w:rFonts w:eastAsiaTheme="minorHAnsi"/>
          <w:sz w:val="28"/>
          <w:szCs w:val="28"/>
          <w:lang w:eastAsia="en-US"/>
        </w:rPr>
        <w:t xml:space="preserve"> последствия.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7AA5">
        <w:rPr>
          <w:rFonts w:eastAsiaTheme="minorHAnsi"/>
          <w:sz w:val="28"/>
          <w:szCs w:val="28"/>
          <w:lang w:eastAsia="en-US"/>
        </w:rPr>
        <w:t>Режим работы Гостиницы – круглосуточный, 7 (семь) дней в неделю, круглый год (за исключением остановки работы Гостиницы по техническим, организационным или иным причинам). Часы работы Администрации, а также расчетный час указаны в соответствии с местным (московским) временем.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Администрация предоставляет услуги временного проживания в номерах, питания и прочие сопутствующие услуги в соответствии с перечнем </w:t>
      </w:r>
      <w:r w:rsidRPr="008149C5">
        <w:rPr>
          <w:spacing w:val="-4"/>
          <w:sz w:val="28"/>
          <w:szCs w:val="28"/>
        </w:rPr>
        <w:t>услуг, включенных в стоимость проживания, перечнем услуг, предоставляемых</w:t>
      </w:r>
      <w:r w:rsidRPr="00C37AA5">
        <w:rPr>
          <w:sz w:val="28"/>
          <w:szCs w:val="28"/>
        </w:rPr>
        <w:t xml:space="preserve"> за дополнительную плату, и прейскурантами. 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49C5">
        <w:rPr>
          <w:spacing w:val="-6"/>
          <w:sz w:val="28"/>
          <w:szCs w:val="28"/>
        </w:rPr>
        <w:t>В соответствии с Законом Краснодарского края от 27.11.2017 N 3690-КЗ</w:t>
      </w:r>
      <w:r w:rsidRPr="00C37AA5">
        <w:rPr>
          <w:sz w:val="28"/>
          <w:szCs w:val="28"/>
        </w:rPr>
        <w:t xml:space="preserve"> </w:t>
      </w:r>
      <w:r w:rsidRPr="008149C5">
        <w:rPr>
          <w:spacing w:val="-6"/>
          <w:sz w:val="28"/>
          <w:szCs w:val="28"/>
        </w:rPr>
        <w:t>«О введении курортного сбора на территории Краснодарского края» и внесении</w:t>
      </w:r>
      <w:r w:rsidRPr="00C37AA5">
        <w:rPr>
          <w:sz w:val="28"/>
          <w:szCs w:val="28"/>
        </w:rPr>
        <w:t xml:space="preserve"> </w:t>
      </w:r>
      <w:r w:rsidRPr="008149C5">
        <w:rPr>
          <w:spacing w:val="-6"/>
          <w:sz w:val="28"/>
          <w:szCs w:val="28"/>
        </w:rPr>
        <w:t xml:space="preserve">изменений в Закон Краснодарского края «Об административных </w:t>
      </w:r>
      <w:r w:rsidRPr="008149C5">
        <w:rPr>
          <w:spacing w:val="-4"/>
          <w:sz w:val="28"/>
          <w:szCs w:val="28"/>
        </w:rPr>
        <w:t>правонарушениях», Гости при размещении в Гостинице оплачивают курортный</w:t>
      </w:r>
      <w:r w:rsidRPr="00C37AA5">
        <w:rPr>
          <w:sz w:val="28"/>
          <w:szCs w:val="28"/>
        </w:rPr>
        <w:t xml:space="preserve"> сбор, если иное не предусмотрено указанным законом.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49C5">
        <w:rPr>
          <w:spacing w:val="-6"/>
          <w:sz w:val="28"/>
          <w:szCs w:val="28"/>
        </w:rPr>
        <w:t>Номер может быть забронирован по телефону, через Сайт, электронные</w:t>
      </w:r>
      <w:r w:rsidRPr="00C37AA5">
        <w:rPr>
          <w:sz w:val="28"/>
          <w:szCs w:val="28"/>
        </w:rPr>
        <w:t xml:space="preserve"> системы бронирования или по электронной почте </w:t>
      </w:r>
      <w:r w:rsidRPr="00C37AA5">
        <w:rPr>
          <w:rStyle w:val="a3"/>
          <w:color w:val="auto"/>
          <w:sz w:val="28"/>
          <w:szCs w:val="28"/>
          <w:u w:val="none"/>
          <w:lang w:val="en-US"/>
        </w:rPr>
        <w:t>reservation</w:t>
      </w:r>
      <w:r w:rsidRPr="00C37AA5">
        <w:rPr>
          <w:rStyle w:val="a3"/>
          <w:color w:val="auto"/>
          <w:sz w:val="28"/>
          <w:szCs w:val="28"/>
          <w:u w:val="none"/>
        </w:rPr>
        <w:t>@</w:t>
      </w:r>
      <w:proofErr w:type="spellStart"/>
      <w:r w:rsidRPr="00C37AA5">
        <w:rPr>
          <w:rStyle w:val="a3"/>
          <w:color w:val="auto"/>
          <w:sz w:val="28"/>
          <w:szCs w:val="28"/>
          <w:u w:val="none"/>
          <w:lang w:val="en-US"/>
        </w:rPr>
        <w:t>polyanaski</w:t>
      </w:r>
      <w:proofErr w:type="spellEnd"/>
      <w:r w:rsidRPr="00C37AA5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C37AA5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Pr="00C37AA5">
        <w:rPr>
          <w:sz w:val="28"/>
          <w:szCs w:val="28"/>
        </w:rPr>
        <w:t xml:space="preserve"> Бронирование возможно только при наличии свободных номеров запрашиваемой категории на день заезда и период проживания.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Бронирование считается действительным с момента получения Гостем уведомления, содержащего сведения о наименовании (фирменном наименовании) Администрации, Госте, категории (виде) заказанного номера и о его цене, об условиях бронирования, о сроках проживания в Гостинице.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lastRenderedPageBreak/>
        <w:t xml:space="preserve">Бронирование считается гарантированным при условии предоплаты или гарантии оплаты банковской картой – в этих случаях номер сохраняется за Гостем до 12:00 часов дня, следующего за днем запланированного заезда, и может быть предоставлен Гостю в течение этого времени. Отмена бронирования возможна при условии, если заявка на отмену отправлена не позднее, чем за 24 часа до расчетного часа даты заезда (если иное не указано в подтверждении бронирования или условиях договора с Гостем). В случае несвоевременного отказа от бронирования, опоздания или </w:t>
      </w:r>
      <w:proofErr w:type="spellStart"/>
      <w:r w:rsidRPr="00C37AA5">
        <w:rPr>
          <w:sz w:val="28"/>
          <w:szCs w:val="28"/>
        </w:rPr>
        <w:t>незаезда</w:t>
      </w:r>
      <w:proofErr w:type="spellEnd"/>
      <w:r w:rsidRPr="00C37AA5">
        <w:rPr>
          <w:sz w:val="28"/>
          <w:szCs w:val="28"/>
        </w:rPr>
        <w:t xml:space="preserve"> Гостя, с него взимается плата за фактический простой номера (места в номере), но не более чем за сутки. При опоздании более чем на сутки договор прекращается.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Негарантированное бронирование действует до 24:00 даты заезда (если иное не указано в подтверждении бронирования или условиях договора с Гостем), после указанного времени договор прекращается.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Администрация вправе отказать в заключении договора с Гостем, если на указанные в заявке даты отсутствуют свободные номера, соответствующие требованиям заявки.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Размещение в Гостинице без предварительного бронирования номера</w:t>
      </w:r>
      <w:r w:rsidRPr="00C37AA5">
        <w:rPr>
          <w:sz w:val="28"/>
          <w:szCs w:val="28"/>
        </w:rPr>
        <w:t xml:space="preserve"> возможно только при наличии свободных номеров запрашиваемой категории на дату заезда и период проживания.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Для заселения в Гостиничный комплекс «Поляна 1389. Отель и СПА»</w:t>
      </w:r>
      <w:r w:rsidRPr="00C37AA5">
        <w:rPr>
          <w:sz w:val="28"/>
          <w:szCs w:val="28"/>
        </w:rPr>
        <w:t xml:space="preserve"> Гостю необходимо иметь подтверждение бронирования для проезда на личном автотранспорте, либо получения доступа на канатную дорогу. </w:t>
      </w:r>
    </w:p>
    <w:p w:rsidR="005D2693" w:rsidRPr="00C37AA5" w:rsidRDefault="005D2693" w:rsidP="00C37AA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Договор об оказании гостиничных услуг заключается при предъявлении</w:t>
      </w:r>
      <w:r w:rsidRPr="00C37AA5">
        <w:rPr>
          <w:sz w:val="28"/>
          <w:szCs w:val="28"/>
        </w:rPr>
        <w:t xml:space="preserve"> Гостем документа, удостоверяющего его личность, оформленного в установленном порядке, в том числе: 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 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свидетельства о рождении – для лица, не достигшего 14-летнего возраста;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временного удостоверения личности гражданина Российской Федерации;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разрешения на временное проживание лица без гражданства;</w:t>
      </w:r>
    </w:p>
    <w:p w:rsidR="005D2693" w:rsidRPr="00C37AA5" w:rsidRDefault="005D2693" w:rsidP="00C37AA5">
      <w:pPr>
        <w:pStyle w:val="a4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вида на жительство лица без гражданства.</w:t>
      </w:r>
    </w:p>
    <w:p w:rsidR="005D2693" w:rsidRPr="00C37AA5" w:rsidRDefault="005D2693" w:rsidP="00C37AA5">
      <w:pPr>
        <w:pStyle w:val="a4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37AA5">
        <w:rPr>
          <w:sz w:val="28"/>
          <w:szCs w:val="28"/>
        </w:rPr>
        <w:lastRenderedPageBreak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5D2693" w:rsidRPr="00C37AA5" w:rsidRDefault="005D2693" w:rsidP="00C37AA5">
      <w:pPr>
        <w:pStyle w:val="a4"/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C37AA5">
        <w:rPr>
          <w:sz w:val="28"/>
          <w:szCs w:val="28"/>
        </w:rPr>
        <w:t>Заселение в гостиницу несовершеннолетних граждан, достигших                     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5D2693" w:rsidRPr="00C37AA5" w:rsidRDefault="005D2693" w:rsidP="00C37AA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67C2">
        <w:rPr>
          <w:spacing w:val="-2"/>
          <w:sz w:val="28"/>
          <w:szCs w:val="28"/>
        </w:rPr>
        <w:t>Гость обязан соблюдать утвержденный Администрацией пропускной</w:t>
      </w:r>
      <w:r w:rsidRPr="00C37AA5">
        <w:rPr>
          <w:sz w:val="28"/>
          <w:szCs w:val="28"/>
        </w:rPr>
        <w:t xml:space="preserve"> и </w:t>
      </w:r>
      <w:proofErr w:type="spellStart"/>
      <w:r w:rsidRPr="00C37AA5">
        <w:rPr>
          <w:sz w:val="28"/>
          <w:szCs w:val="28"/>
        </w:rPr>
        <w:t>внутриобъектовый</w:t>
      </w:r>
      <w:proofErr w:type="spellEnd"/>
      <w:r w:rsidRPr="00C37AA5">
        <w:rPr>
          <w:sz w:val="28"/>
          <w:szCs w:val="28"/>
        </w:rPr>
        <w:t xml:space="preserve"> режимы, действующие на территории ГТЦ «Газпром». При несоблюдении указанных требований Администрация вправе отказать Гостю в доступе в Гостиницу.</w:t>
      </w:r>
    </w:p>
    <w:p w:rsidR="005D2693" w:rsidRPr="00C37AA5" w:rsidRDefault="005D2693" w:rsidP="00C37AA5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Гостям рекомендуется проявлять должную степень внимательности и осторожности при перемещении по территории Гостиниц и ГТЦ «Газпром», а также самостоятельно предпринимать соответствующие меры предосторожности: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не игнорировать информационные и предупреждающие знаки/таблички, не заходить за установленные ограждения;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не пренебрегать своей безопасностью при пользовании лифтами, экскаваторами, автоматическими дверьми и </w:t>
      </w:r>
      <w:proofErr w:type="gramStart"/>
      <w:r w:rsidRPr="00C37AA5">
        <w:rPr>
          <w:sz w:val="28"/>
          <w:szCs w:val="28"/>
        </w:rPr>
        <w:t>другими техническими</w:t>
      </w:r>
      <w:r w:rsidR="004F67C2">
        <w:rPr>
          <w:sz w:val="28"/>
          <w:szCs w:val="28"/>
        </w:rPr>
        <w:t xml:space="preserve"> </w:t>
      </w:r>
      <w:r w:rsidRPr="00C37AA5">
        <w:rPr>
          <w:sz w:val="28"/>
          <w:szCs w:val="28"/>
        </w:rPr>
        <w:t>средствами</w:t>
      </w:r>
      <w:proofErr w:type="gramEnd"/>
      <w:r w:rsidRPr="00C37AA5">
        <w:rPr>
          <w:sz w:val="28"/>
          <w:szCs w:val="28"/>
        </w:rPr>
        <w:t xml:space="preserve"> и оборудованием, в том числе, держаться за перила, поручни при передвижении по лестницам, не переступать и не перепрыгивать через несколько ступеней лестницы, не перевешиваться через перила;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смотреть под ноги при ходьбе;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не отвлекаться во время хождения;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при следовании мимо дверей (ворот) передвигаться на расстоянии от дверей (ворот), исключающем столкновение при резком открытии дверей (ворот), не стоять перед дверьми (воротами);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носить обувь, соответствующую погодным условиям; 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соблюдать осторожность при передвижении в зонах возможного движения </w:t>
      </w:r>
      <w:r w:rsidRPr="004F67C2">
        <w:rPr>
          <w:spacing w:val="-4"/>
          <w:sz w:val="28"/>
          <w:szCs w:val="28"/>
        </w:rPr>
        <w:t>автомобилей, особенно при наличии объектов, ограничивающих обзорность</w:t>
      </w:r>
      <w:r w:rsidR="004F67C2">
        <w:rPr>
          <w:spacing w:val="-4"/>
          <w:sz w:val="28"/>
          <w:szCs w:val="28"/>
        </w:rPr>
        <w:t>;</w:t>
      </w:r>
    </w:p>
    <w:p w:rsidR="005D2693" w:rsidRPr="00C37AA5" w:rsidRDefault="005D2693" w:rsidP="00C37AA5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при передвижении по территории необходимо держаться преимущественно открытых мест, где приближение диких животных можно заметить заблаговременно. При обнаружении следов диких животных изменить направление движения. В случае обнаружения диких животных необходимо не паниковать, не поворачиваться спиной к животному, не смотреть в глаза, оставаться на безопасном расстоянии, не фотографировать животное, если животное направляется в вашу сторону необходимо найти укрытие. Если животное оказалось в непосредственной близости необходимо замереть (не двигаться, не издавать звуков, лечь на живот, раскинуть ноги, закрыть </w:t>
      </w:r>
      <w:r w:rsidRPr="00C37AA5">
        <w:rPr>
          <w:sz w:val="28"/>
          <w:szCs w:val="28"/>
        </w:rPr>
        <w:lastRenderedPageBreak/>
        <w:t>голову руками, оставаться в таком положении пока животное не окажется на безопасном расстоянии).</w:t>
      </w: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В случае несоблюдения указанных рекомендаций Гость самостоятельно несет риск наступления неблагоприятных последствий для его жизни и здоровья, а также для жизни и здоровья лиц, чьим законным представителем является Гость. </w:t>
      </w:r>
    </w:p>
    <w:p w:rsidR="005D2693" w:rsidRPr="00C37AA5" w:rsidRDefault="005D2693" w:rsidP="00C37AA5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При заселени</w:t>
      </w:r>
      <w:r w:rsidR="004F67C2">
        <w:rPr>
          <w:color w:val="222222"/>
          <w:sz w:val="28"/>
          <w:szCs w:val="28"/>
          <w:shd w:val="clear" w:color="auto" w:fill="FFFFFF"/>
        </w:rPr>
        <w:t>и в Гостиницу</w:t>
      </w:r>
      <w:r w:rsidRPr="00C37AA5">
        <w:rPr>
          <w:color w:val="222222"/>
          <w:sz w:val="28"/>
          <w:szCs w:val="28"/>
          <w:shd w:val="clear" w:color="auto" w:fill="FFFFFF"/>
        </w:rPr>
        <w:t xml:space="preserve"> Гость должен проставить собственноручную подпись в представленной работником Гостиницы Карте регистрации Гостя.</w:t>
      </w: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Заселение в Гостиницу является подтверждением того, что Гость ознакомлен: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противопожарного режима в Российской Федерации (утв. Постановлением Правительства РФ от 16.09.2020 № 1479);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 Правилами противопожарной безопасности;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поведения на территории ГТЦ «Газпром»;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поведения на горнолыжных трассах и склонах;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продажи услуг канатных дорог;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перевозки пассажиров по пассажирским подвесным и буксировочным канатным дорогам ГТЦ «Газпром»;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Перечнем запрещенных предметов и веществ;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проезда транспортных средств по подъездной автомобильной дороге на плато «</w:t>
      </w:r>
      <w:proofErr w:type="spellStart"/>
      <w:r w:rsidRPr="00C37AA5">
        <w:rPr>
          <w:color w:val="222222"/>
          <w:sz w:val="28"/>
          <w:szCs w:val="28"/>
          <w:shd w:val="clear" w:color="auto" w:fill="FFFFFF"/>
        </w:rPr>
        <w:t>Псехако</w:t>
      </w:r>
      <w:proofErr w:type="spellEnd"/>
      <w:r w:rsidRPr="00C37AA5">
        <w:rPr>
          <w:color w:val="222222"/>
          <w:sz w:val="28"/>
          <w:szCs w:val="28"/>
          <w:shd w:val="clear" w:color="auto" w:fill="FFFFFF"/>
        </w:rPr>
        <w:t>»;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color w:val="222222"/>
          <w:sz w:val="28"/>
          <w:szCs w:val="28"/>
          <w:shd w:val="clear" w:color="auto" w:fill="FFFFFF"/>
        </w:rPr>
        <w:t>с Правилами проезда транспортных средств по подъездной дороге и пользования неохраняемой парковкой;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 Правилами посещения крытого/открытого плавательных бассейнов и тренажерных залов;</w:t>
      </w:r>
    </w:p>
    <w:p w:rsidR="005D2693" w:rsidRPr="00C37AA5" w:rsidRDefault="005D2693" w:rsidP="00C37AA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C37AA5">
        <w:rPr>
          <w:sz w:val="28"/>
          <w:szCs w:val="28"/>
        </w:rPr>
        <w:t xml:space="preserve">с иными правилами, действующими на территории </w:t>
      </w:r>
      <w:r w:rsidRPr="00C37AA5">
        <w:rPr>
          <w:color w:val="000000"/>
          <w:sz w:val="28"/>
          <w:szCs w:val="28"/>
        </w:rPr>
        <w:t>ГТЦ «Газпром»,</w:t>
      </w:r>
      <w:r w:rsidRPr="00C37AA5">
        <w:rPr>
          <w:sz w:val="28"/>
          <w:szCs w:val="28"/>
        </w:rPr>
        <w:t xml:space="preserve"> </w:t>
      </w:r>
      <w:r w:rsidRPr="004F67C2">
        <w:rPr>
          <w:color w:val="000000"/>
          <w:spacing w:val="-2"/>
          <w:sz w:val="28"/>
          <w:szCs w:val="28"/>
        </w:rPr>
        <w:t xml:space="preserve">размещенными на официальном сайте Курорта: </w:t>
      </w:r>
      <w:hyperlink r:id="rId7" w:history="1">
        <w:r w:rsidRPr="004F67C2">
          <w:rPr>
            <w:rStyle w:val="a3"/>
            <w:spacing w:val="-2"/>
            <w:sz w:val="28"/>
            <w:szCs w:val="28"/>
          </w:rPr>
          <w:t>https://polyanaski.ru/resort/rules/</w:t>
        </w:r>
      </w:hyperlink>
      <w:r w:rsidRPr="00C37AA5">
        <w:rPr>
          <w:color w:val="000000"/>
          <w:sz w:val="28"/>
          <w:szCs w:val="28"/>
        </w:rPr>
        <w:t xml:space="preserve"> и стойках размещения информации, расположенных на территории ГТЦ «Газпром»</w:t>
      </w:r>
      <w:r w:rsidRPr="00C37AA5">
        <w:rPr>
          <w:sz w:val="28"/>
          <w:szCs w:val="28"/>
        </w:rPr>
        <w:t xml:space="preserve"> (далее - </w:t>
      </w:r>
      <w:r w:rsidRPr="00C37AA5">
        <w:rPr>
          <w:color w:val="000000"/>
          <w:sz w:val="28"/>
          <w:szCs w:val="28"/>
        </w:rPr>
        <w:t>Правила и Инструкции),</w:t>
      </w: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полностью с ними согласен и обязуется их соблюдать, самостоятельно неся риск неблагоприятных последствий в случае их нарушения.</w:t>
      </w: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Подписывая Карту гостя, Гость подтверждает, что ему понятны смысл и содержание Правил и Инструкций, указанных в настоящем пункте, а также что </w:t>
      </w:r>
      <w:r w:rsidRPr="004F67C2">
        <w:rPr>
          <w:spacing w:val="-6"/>
          <w:sz w:val="28"/>
          <w:szCs w:val="28"/>
        </w:rPr>
        <w:t>Гость имел возможность при необходимости обратиться к персоналу Гостиницы за разъяснением содержания Правил и Инструкций. Клиент обязуется</w:t>
      </w:r>
      <w:r w:rsidRPr="00C37AA5">
        <w:rPr>
          <w:sz w:val="28"/>
          <w:szCs w:val="28"/>
        </w:rPr>
        <w:t xml:space="preserve"> соблюдать Правила и Инструкции. При нарушении Гостем требований Правил и Инструкций, Гость несет ответственность в соответствии с действующим законодательством, в том числе за причинение ущерба Гостинице и/или третьим лицам.</w:t>
      </w: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Подписывая Карту Гостя, Гость обязуется соблюдать режим работы канатных дорог, биатлонных и горнолыжных трасс, соблюдать разметку, знаки и обозначения, не пресекать установленные заграждения и не нарушать требования запрещающих знаков, а также не находиться на территории трасс </w:t>
      </w:r>
      <w:r w:rsidRPr="00C37AA5">
        <w:rPr>
          <w:sz w:val="28"/>
          <w:szCs w:val="28"/>
        </w:rPr>
        <w:lastRenderedPageBreak/>
        <w:t>в период их закрытия. Гость подтверждает, что ознакомлен с необходимостью получения информации о закрытии/открытии трасс и сезона катаний, о проведении технических работ в период закрытия трасс, а также получении иной информации необходимой для безопасного нахождения Гостя и лиц, чьим законным представителем он является, на территории ГТЦ «Газпром».</w:t>
      </w: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D2693" w:rsidRPr="00C37AA5" w:rsidRDefault="005D2693" w:rsidP="00C37AA5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Подписывая Карту гостя, Гость подтверждает, что уведомлен, о том, что в период работы горнолыжных трасс ГТЦ «Газпром», доступ на трассы запрещен</w:t>
      </w:r>
      <w:r w:rsidRPr="00C37AA5">
        <w:rPr>
          <w:sz w:val="28"/>
          <w:szCs w:val="28"/>
        </w:rPr>
        <w:t xml:space="preserve"> без наличия спортивного инвентаря (лыж или сноуборда), а также о запрете находиться и пользоваться на автомобильной дороге, в зоне горнолыжных, биатлонных трасс с санками, ледянками, санками-тарелками, надувными санками (тюбингами) и иными подобными средствами для катания, о запрете на катание  с использованием указанных средств на территории ГТЦ «Газпром» вне мест оказания платных услуг </w:t>
      </w:r>
      <w:proofErr w:type="spellStart"/>
      <w:r w:rsidRPr="00C37AA5">
        <w:rPr>
          <w:sz w:val="28"/>
          <w:szCs w:val="28"/>
        </w:rPr>
        <w:t>сноутюбинга</w:t>
      </w:r>
      <w:proofErr w:type="spellEnd"/>
      <w:r w:rsidRPr="00C37AA5">
        <w:rPr>
          <w:sz w:val="28"/>
          <w:szCs w:val="28"/>
        </w:rPr>
        <w:t xml:space="preserve"> с инвентарем Исполнителя услуги, обозначенных специальным разрешающим знаком.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Гость обязан соблюдать требования, установленные действующим </w:t>
      </w:r>
      <w:r w:rsidRPr="004F67C2">
        <w:rPr>
          <w:spacing w:val="-6"/>
          <w:sz w:val="28"/>
          <w:szCs w:val="28"/>
        </w:rPr>
        <w:t>законодательством в сфере противопожарной безопасности, а также санитарные</w:t>
      </w:r>
      <w:r w:rsidRPr="00C37AA5">
        <w:rPr>
          <w:sz w:val="28"/>
          <w:szCs w:val="28"/>
        </w:rPr>
        <w:t xml:space="preserve"> нормы и правила.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4F67C2">
        <w:rPr>
          <w:spacing w:val="-6"/>
          <w:sz w:val="28"/>
          <w:szCs w:val="28"/>
        </w:rPr>
        <w:t>Регистрация Гостей, являющихся гражданами Российской Федерации,</w:t>
      </w:r>
      <w:r w:rsidRPr="00C37AA5">
        <w:rPr>
          <w:sz w:val="28"/>
          <w:szCs w:val="28"/>
        </w:rPr>
        <w:t xml:space="preserve"> </w:t>
      </w:r>
      <w:r w:rsidRPr="004F67C2">
        <w:rPr>
          <w:spacing w:val="-6"/>
          <w:sz w:val="28"/>
          <w:szCs w:val="28"/>
        </w:rPr>
        <w:t>по месту пребывания в Гостинице осуществляется в соответствии с Правилами</w:t>
      </w:r>
      <w:r w:rsidRPr="00C37AA5">
        <w:rPr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 713 </w:t>
      </w:r>
      <w:r w:rsidRPr="00C37AA5">
        <w:rPr>
          <w:rFonts w:eastAsiaTheme="minorHAnsi"/>
          <w:sz w:val="28"/>
          <w:szCs w:val="28"/>
          <w:lang w:eastAsia="en-US"/>
        </w:rPr>
        <w:t>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</w:t>
      </w:r>
      <w:r w:rsidRPr="00C37AA5">
        <w:rPr>
          <w:sz w:val="28"/>
          <w:szCs w:val="28"/>
        </w:rPr>
        <w:t>.</w:t>
      </w:r>
    </w:p>
    <w:p w:rsidR="005D2693" w:rsidRPr="00C37AA5" w:rsidRDefault="005D2693" w:rsidP="00C37AA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Постановка Гостей,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«О порядке осуществления миграционного учета иностранных граждан и лиц без гражданства в Российской Федерации».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Плата за проживание в Гостинице взимается в соответствии с расчетным часом:</w:t>
      </w:r>
    </w:p>
    <w:p w:rsidR="005D2693" w:rsidRPr="00C37AA5" w:rsidRDefault="005D2693" w:rsidP="00C37AA5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время заезда в Гостиницу – 15:00 текущих суток по местному времени;</w:t>
      </w:r>
    </w:p>
    <w:p w:rsidR="005D2693" w:rsidRPr="00C37AA5" w:rsidRDefault="005D2693" w:rsidP="00C37AA5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время выезда из Гостиницы – 12:00 текущих суток по местному времени.</w:t>
      </w:r>
    </w:p>
    <w:p w:rsidR="005D2693" w:rsidRPr="00C37AA5" w:rsidRDefault="005D2693" w:rsidP="00C37AA5">
      <w:pPr>
        <w:tabs>
          <w:tab w:val="left" w:pos="709"/>
        </w:tabs>
        <w:jc w:val="both"/>
        <w:rPr>
          <w:sz w:val="28"/>
          <w:szCs w:val="28"/>
        </w:rPr>
      </w:pPr>
      <w:r w:rsidRPr="00C37AA5">
        <w:rPr>
          <w:sz w:val="28"/>
          <w:szCs w:val="28"/>
        </w:rPr>
        <w:tab/>
        <w:t>В день заезда при размещении до расчетного часа может взиматься оплата за проживание в следующем порядке:</w:t>
      </w:r>
    </w:p>
    <w:p w:rsidR="005D2693" w:rsidRPr="00C37AA5" w:rsidRDefault="005D2693" w:rsidP="00C37AA5">
      <w:pPr>
        <w:pStyle w:val="a4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 00:00 до 03:00 текущих суток - плата за полные сутки;</w:t>
      </w:r>
    </w:p>
    <w:p w:rsidR="005D2693" w:rsidRPr="00C37AA5" w:rsidRDefault="005D2693" w:rsidP="00C37AA5">
      <w:pPr>
        <w:pStyle w:val="a4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C37AA5">
        <w:rPr>
          <w:sz w:val="28"/>
          <w:szCs w:val="28"/>
          <w:lang w:val="en-US"/>
        </w:rPr>
        <w:lastRenderedPageBreak/>
        <w:t>c</w:t>
      </w:r>
      <w:r w:rsidRPr="00C37AA5">
        <w:rPr>
          <w:sz w:val="28"/>
          <w:szCs w:val="28"/>
        </w:rPr>
        <w:t xml:space="preserve"> 03:00 до 15:00 текущих суток - плата за половину суток.</w:t>
      </w:r>
    </w:p>
    <w:p w:rsidR="005D2693" w:rsidRPr="00C37AA5" w:rsidRDefault="005D2693" w:rsidP="00C37AA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Заезд в период с 03:00 до 15:00 не предусматривает завтрак в день заезда, при этом по желанию Гостя он может быть предоставлен за дополнительную плату (размещение осуществляется при наличии свободных номеров).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 случае задержки выезда Гостя после расчетного часа плата за проживание взимается в следующем порядке:</w:t>
      </w:r>
    </w:p>
    <w:p w:rsidR="005D2693" w:rsidRPr="00C37AA5" w:rsidRDefault="005D2693" w:rsidP="00C37AA5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до 18:00 текущих суток – плата за половину суток;</w:t>
      </w:r>
    </w:p>
    <w:p w:rsidR="005D2693" w:rsidRPr="00C37AA5" w:rsidRDefault="005D2693" w:rsidP="00C37AA5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после 18:00 текущих суток – плата за полные сутки.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 Гостинице не предусмотрена почасовая оплата проживания; при проживании Гостя в номере менее суток плата взимается за сутки, независимо от расчетного часа.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Бронируя услуги проживания, Гость соглашается с тем, что заселение в Гостиницу производится при условии внесения предоплаты.</w:t>
      </w:r>
    </w:p>
    <w:p w:rsidR="005D2693" w:rsidRPr="00C37AA5" w:rsidRDefault="005D2693" w:rsidP="00C37AA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Услуги проживания и дополнительные услуги могут быть оплачены Гостем за наличный расчет, банковской картой или банковским переводом. В Гостинице принимаются банковские карты платежных систем </w:t>
      </w:r>
      <w:r w:rsidRPr="00C37AA5">
        <w:rPr>
          <w:sz w:val="28"/>
          <w:szCs w:val="28"/>
          <w:lang w:val="en-US"/>
        </w:rPr>
        <w:t>Visa</w:t>
      </w:r>
      <w:r w:rsidRPr="00C37AA5">
        <w:rPr>
          <w:sz w:val="28"/>
          <w:szCs w:val="28"/>
        </w:rPr>
        <w:t xml:space="preserve">, </w:t>
      </w:r>
      <w:r w:rsidRPr="00C37AA5">
        <w:rPr>
          <w:sz w:val="28"/>
          <w:szCs w:val="28"/>
          <w:lang w:val="en-US"/>
        </w:rPr>
        <w:t>Eurocard</w:t>
      </w:r>
      <w:r w:rsidRPr="00C37AA5">
        <w:rPr>
          <w:sz w:val="28"/>
          <w:szCs w:val="28"/>
        </w:rPr>
        <w:t>/</w:t>
      </w:r>
      <w:r w:rsidRPr="00C37AA5">
        <w:rPr>
          <w:sz w:val="28"/>
          <w:szCs w:val="28"/>
          <w:lang w:val="en-US"/>
        </w:rPr>
        <w:t>MasterCard</w:t>
      </w:r>
      <w:r w:rsidRPr="00C37AA5">
        <w:rPr>
          <w:sz w:val="28"/>
          <w:szCs w:val="28"/>
        </w:rPr>
        <w:t xml:space="preserve">, </w:t>
      </w:r>
      <w:r w:rsidRPr="00C37AA5">
        <w:rPr>
          <w:sz w:val="28"/>
          <w:szCs w:val="28"/>
          <w:lang w:val="en-US"/>
        </w:rPr>
        <w:t>American</w:t>
      </w:r>
      <w:r w:rsidRPr="00C37AA5">
        <w:rPr>
          <w:sz w:val="28"/>
          <w:szCs w:val="28"/>
        </w:rPr>
        <w:t xml:space="preserve"> </w:t>
      </w:r>
      <w:r w:rsidRPr="00C37AA5">
        <w:rPr>
          <w:sz w:val="28"/>
          <w:szCs w:val="28"/>
          <w:lang w:val="en-US"/>
        </w:rPr>
        <w:t>Express</w:t>
      </w:r>
      <w:r w:rsidRPr="00C37AA5">
        <w:rPr>
          <w:sz w:val="28"/>
          <w:szCs w:val="28"/>
        </w:rPr>
        <w:t xml:space="preserve">, Мир и </w:t>
      </w:r>
      <w:proofErr w:type="spellStart"/>
      <w:r w:rsidRPr="00C37AA5">
        <w:rPr>
          <w:sz w:val="28"/>
          <w:szCs w:val="28"/>
          <w:lang w:val="en-US"/>
        </w:rPr>
        <w:t>UnionPay</w:t>
      </w:r>
      <w:proofErr w:type="spellEnd"/>
      <w:r w:rsidRPr="00C37AA5">
        <w:rPr>
          <w:sz w:val="28"/>
          <w:szCs w:val="28"/>
        </w:rPr>
        <w:t>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 момент заселения, Гостю рекомендуется внести денежные средства в размере 5 000 (пять тысяч) рублей в качестве обеспечения оплаты дополнительных услуг. Если стоимость потребленных дополнительных услуг превышает указанную сумму, Администрация оставляет за собой право потребовать от Гостя внести дополнительную сумму в качестве обеспечения либо исключить возможность записи дополнительных услуг на номер.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При заселении в Гостиницу Гость получает карточку Гостя и электронный ключ от номера.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1134"/>
          <w:tab w:val="left" w:pos="1358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Категорически запрещено передавать электронный ключ от номера третьим лицам, не проживающим в номере.</w:t>
      </w:r>
    </w:p>
    <w:p w:rsidR="005D2693" w:rsidRPr="00C37AA5" w:rsidRDefault="005D2693" w:rsidP="00C37AA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Размещение Гостей на дополнительном месте в номере производится в следующем порядке*:</w:t>
      </w:r>
    </w:p>
    <w:p w:rsidR="005D2693" w:rsidRPr="00C37AA5" w:rsidRDefault="005D2693" w:rsidP="00C37AA5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возможно предоставление только 1-го дополнительного места в каждом номере, независимо от категории;</w:t>
      </w:r>
    </w:p>
    <w:p w:rsidR="005D2693" w:rsidRPr="00C37AA5" w:rsidRDefault="005D2693" w:rsidP="00C37AA5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дети до 4 лет включительно размещаются без оплаты, детская кровать предоставляется по запросу;</w:t>
      </w:r>
    </w:p>
    <w:p w:rsidR="005D2693" w:rsidRPr="00C37AA5" w:rsidRDefault="005D2693" w:rsidP="00C37AA5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дети от 5-ти до 11-ти лет включительно размещаются с оплатой в размере 50% от утвержденной стоимости проживания на дополнительном месте;</w:t>
      </w:r>
    </w:p>
    <w:p w:rsidR="005D2693" w:rsidRPr="00C37AA5" w:rsidRDefault="005D2693" w:rsidP="00C37AA5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дети от 12-ти лет и старше, а также взрослые размещаются с оплатой в размере</w:t>
      </w:r>
      <w:r w:rsidRPr="00C37AA5">
        <w:rPr>
          <w:sz w:val="28"/>
          <w:szCs w:val="28"/>
        </w:rPr>
        <w:t xml:space="preserve"> 100% от утвержденной стоимости проживания на дополнительном месте.</w:t>
      </w:r>
    </w:p>
    <w:p w:rsidR="005D2693" w:rsidRDefault="005D2693" w:rsidP="00C37AA5">
      <w:pPr>
        <w:tabs>
          <w:tab w:val="left" w:pos="284"/>
          <w:tab w:val="left" w:pos="1134"/>
        </w:tabs>
        <w:contextualSpacing/>
        <w:jc w:val="both"/>
        <w:rPr>
          <w:i/>
          <w:sz w:val="28"/>
          <w:szCs w:val="28"/>
        </w:rPr>
      </w:pPr>
      <w:r w:rsidRPr="00C37AA5">
        <w:rPr>
          <w:i/>
          <w:sz w:val="28"/>
          <w:szCs w:val="28"/>
        </w:rPr>
        <w:t>*За исключением фиксированных цен, установленных на дополнительное размещение, в рамках отдельных специальных предложений.</w:t>
      </w:r>
    </w:p>
    <w:p w:rsidR="004F67C2" w:rsidRPr="00C37AA5" w:rsidRDefault="004F67C2" w:rsidP="00C37AA5">
      <w:pPr>
        <w:tabs>
          <w:tab w:val="left" w:pos="284"/>
          <w:tab w:val="left" w:pos="1134"/>
        </w:tabs>
        <w:contextualSpacing/>
        <w:jc w:val="both"/>
        <w:rPr>
          <w:i/>
          <w:sz w:val="28"/>
          <w:szCs w:val="28"/>
        </w:rPr>
      </w:pPr>
    </w:p>
    <w:p w:rsidR="00DC70D8" w:rsidRPr="00C37AA5" w:rsidRDefault="005D2693" w:rsidP="00C37AA5">
      <w:pPr>
        <w:ind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26. При заселении в номер Гостиницы, Гость обязан осмотреть и незамедлительно сообщить (письменно либо, воспользовавшись телефоном в </w:t>
      </w:r>
      <w:r w:rsidRPr="004F67C2">
        <w:rPr>
          <w:spacing w:val="-6"/>
          <w:sz w:val="28"/>
          <w:szCs w:val="28"/>
        </w:rPr>
        <w:t>номере) Администрации о выявленных повреждениях имущества, оборудования,</w:t>
      </w:r>
      <w:r w:rsidRPr="00C37AA5">
        <w:rPr>
          <w:sz w:val="28"/>
          <w:szCs w:val="28"/>
        </w:rPr>
        <w:t xml:space="preserve"> элементов интерьера номера, а также загрязнениях стен и напольного </w:t>
      </w:r>
      <w:r w:rsidRPr="004F67C2">
        <w:rPr>
          <w:spacing w:val="-6"/>
          <w:sz w:val="28"/>
          <w:szCs w:val="28"/>
        </w:rPr>
        <w:lastRenderedPageBreak/>
        <w:t>покрытия. В случае не уведомления Администрации об имеющихся при заселении</w:t>
      </w:r>
      <w:r w:rsidRPr="00C37AA5">
        <w:rPr>
          <w:sz w:val="28"/>
          <w:szCs w:val="28"/>
        </w:rPr>
        <w:t xml:space="preserve"> повреждениях, Гость несет ответственность за повреждения номера, обнаруженные </w:t>
      </w:r>
      <w:r w:rsidR="00091F88" w:rsidRPr="00C37AA5">
        <w:rPr>
          <w:sz w:val="28"/>
          <w:szCs w:val="28"/>
        </w:rPr>
        <w:t xml:space="preserve">в номере </w:t>
      </w:r>
      <w:r w:rsidRPr="00C37AA5">
        <w:rPr>
          <w:sz w:val="28"/>
          <w:szCs w:val="28"/>
        </w:rPr>
        <w:t>во время его проживания или после выселения Гостя из номера и до заезда в номер следующего Гостя.</w:t>
      </w:r>
    </w:p>
    <w:p w:rsidR="00091F88" w:rsidRPr="00C37AA5" w:rsidRDefault="005D2693" w:rsidP="00C37AA5">
      <w:pPr>
        <w:pStyle w:val="a4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Проверка номера, после выезда Гостя, проводится во время проведения выездной уборки, в срок, не позднее заезда в номер следующего Гостя.</w:t>
      </w:r>
      <w:r w:rsidR="00091F88" w:rsidRPr="00C37AA5">
        <w:rPr>
          <w:sz w:val="28"/>
          <w:szCs w:val="28"/>
        </w:rPr>
        <w:t xml:space="preserve"> При этом дата выезда Гостя и дата заезда следующего Гостя могут не совпадать, </w:t>
      </w:r>
      <w:r w:rsidR="00425F3C" w:rsidRPr="00C37AA5">
        <w:rPr>
          <w:sz w:val="28"/>
          <w:szCs w:val="28"/>
        </w:rPr>
        <w:t>в результате чего</w:t>
      </w:r>
      <w:r w:rsidR="00091F88" w:rsidRPr="00C37AA5">
        <w:rPr>
          <w:sz w:val="28"/>
          <w:szCs w:val="28"/>
        </w:rPr>
        <w:t xml:space="preserve"> дата составления акта</w:t>
      </w:r>
      <w:r w:rsidR="00425F3C" w:rsidRPr="00C37AA5">
        <w:rPr>
          <w:sz w:val="28"/>
          <w:szCs w:val="28"/>
        </w:rPr>
        <w:t xml:space="preserve"> о выявленных повреждениях</w:t>
      </w:r>
      <w:r w:rsidR="00091F88" w:rsidRPr="00C37AA5">
        <w:rPr>
          <w:sz w:val="28"/>
          <w:szCs w:val="28"/>
        </w:rPr>
        <w:t xml:space="preserve"> может не соответствовать дате </w:t>
      </w:r>
      <w:r w:rsidR="00425F3C" w:rsidRPr="00C37AA5">
        <w:rPr>
          <w:sz w:val="28"/>
          <w:szCs w:val="28"/>
        </w:rPr>
        <w:t xml:space="preserve">фактического </w:t>
      </w:r>
      <w:r w:rsidR="00091F88" w:rsidRPr="00C37AA5">
        <w:rPr>
          <w:sz w:val="28"/>
          <w:szCs w:val="28"/>
        </w:rPr>
        <w:t>выезда Гостя.</w:t>
      </w:r>
    </w:p>
    <w:p w:rsidR="005D2693" w:rsidRPr="00C37AA5" w:rsidRDefault="005D2693" w:rsidP="00C37AA5">
      <w:pPr>
        <w:pStyle w:val="a4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При сдаче электронного ключа от номера Гость вправе попросить повести</w:t>
      </w:r>
      <w:r w:rsidRPr="00C37AA5">
        <w:rPr>
          <w:sz w:val="28"/>
          <w:szCs w:val="28"/>
        </w:rPr>
        <w:t xml:space="preserve"> проверку номера в его присутствии. При выявлении повреждений номера </w:t>
      </w:r>
      <w:r w:rsidRPr="004F67C2">
        <w:rPr>
          <w:spacing w:val="-6"/>
          <w:sz w:val="28"/>
          <w:szCs w:val="28"/>
        </w:rPr>
        <w:t>составляется акт, в котором перечисляется поврежденное имущество и характер</w:t>
      </w:r>
      <w:r w:rsidRPr="00C37AA5">
        <w:rPr>
          <w:sz w:val="28"/>
          <w:szCs w:val="28"/>
        </w:rPr>
        <w:t xml:space="preserve"> повреждений.</w:t>
      </w:r>
    </w:p>
    <w:p w:rsidR="005D2693" w:rsidRPr="00C37AA5" w:rsidRDefault="005D2693" w:rsidP="00C37AA5">
      <w:pPr>
        <w:pStyle w:val="a4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F67C2">
        <w:rPr>
          <w:spacing w:val="-6"/>
          <w:sz w:val="28"/>
          <w:szCs w:val="28"/>
        </w:rPr>
        <w:t>При отсутствии гостя во время проверки номера Администрация составляет</w:t>
      </w:r>
      <w:r w:rsidRPr="00C37AA5">
        <w:rPr>
          <w:sz w:val="28"/>
          <w:szCs w:val="28"/>
        </w:rPr>
        <w:t xml:space="preserve"> </w:t>
      </w:r>
      <w:r w:rsidRPr="004F67C2">
        <w:rPr>
          <w:spacing w:val="-6"/>
          <w:sz w:val="28"/>
          <w:szCs w:val="28"/>
        </w:rPr>
        <w:t>соответствующий акт без подписи Гостя и направляет его по адресу, указанному</w:t>
      </w:r>
      <w:r w:rsidRPr="00C37AA5">
        <w:rPr>
          <w:sz w:val="28"/>
          <w:szCs w:val="28"/>
        </w:rPr>
        <w:t xml:space="preserve"> Гостем при заселении. </w:t>
      </w:r>
      <w:proofErr w:type="spellStart"/>
      <w:r w:rsidRPr="00C37AA5">
        <w:rPr>
          <w:sz w:val="28"/>
          <w:szCs w:val="28"/>
        </w:rPr>
        <w:t>Необращением</w:t>
      </w:r>
      <w:proofErr w:type="spellEnd"/>
      <w:r w:rsidRPr="00C37AA5">
        <w:rPr>
          <w:sz w:val="28"/>
          <w:szCs w:val="28"/>
        </w:rPr>
        <w:t xml:space="preserve"> о проведении проверки номера в его присутствии Гость подтверждает свое согласие с тем, что акт подписанный р</w:t>
      </w:r>
      <w:r w:rsidRPr="004F67C2">
        <w:rPr>
          <w:spacing w:val="-6"/>
          <w:sz w:val="28"/>
          <w:szCs w:val="28"/>
        </w:rPr>
        <w:t>аботниками Администрации, является надлежащим доказательством наличия</w:t>
      </w:r>
      <w:r w:rsidRPr="00C37AA5">
        <w:rPr>
          <w:sz w:val="28"/>
          <w:szCs w:val="28"/>
        </w:rPr>
        <w:t xml:space="preserve"> </w:t>
      </w:r>
      <w:r w:rsidRPr="004F67C2">
        <w:rPr>
          <w:spacing w:val="-4"/>
          <w:sz w:val="28"/>
          <w:szCs w:val="28"/>
        </w:rPr>
        <w:t>повреждений номера, произошедших в период проживания Гостя и по его вине.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Текущая уборка номеров Гостиницы осуществляется в течение дня с 09:00 до 19:00.</w:t>
      </w:r>
    </w:p>
    <w:p w:rsidR="00926739" w:rsidRPr="00C37AA5" w:rsidRDefault="005D2693" w:rsidP="00C37AA5">
      <w:pPr>
        <w:pStyle w:val="a4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Запрещено находиться в ресторанах</w:t>
      </w:r>
      <w:r w:rsidR="00926739" w:rsidRPr="00C37AA5">
        <w:rPr>
          <w:sz w:val="28"/>
          <w:szCs w:val="28"/>
        </w:rPr>
        <w:t xml:space="preserve"> (шведская линия и </w:t>
      </w:r>
      <w:r w:rsidR="00926739" w:rsidRPr="00C37AA5">
        <w:rPr>
          <w:sz w:val="28"/>
          <w:szCs w:val="28"/>
          <w:lang w:val="en-US"/>
        </w:rPr>
        <w:t>a</w:t>
      </w:r>
      <w:r w:rsidR="00926739" w:rsidRPr="00C37AA5">
        <w:rPr>
          <w:sz w:val="28"/>
          <w:szCs w:val="28"/>
        </w:rPr>
        <w:t xml:space="preserve"> </w:t>
      </w:r>
      <w:r w:rsidR="00926739" w:rsidRPr="00C37AA5">
        <w:rPr>
          <w:sz w:val="28"/>
          <w:szCs w:val="28"/>
          <w:lang w:val="en-US"/>
        </w:rPr>
        <w:t>la</w:t>
      </w:r>
      <w:r w:rsidR="00926739" w:rsidRPr="00C37AA5">
        <w:rPr>
          <w:sz w:val="28"/>
          <w:szCs w:val="28"/>
        </w:rPr>
        <w:t xml:space="preserve"> </w:t>
      </w:r>
      <w:r w:rsidR="00926739" w:rsidRPr="00C37AA5">
        <w:rPr>
          <w:sz w:val="28"/>
          <w:szCs w:val="28"/>
          <w:lang w:val="en-US"/>
        </w:rPr>
        <w:t>carte</w:t>
      </w:r>
      <w:r w:rsidR="00926739" w:rsidRPr="00C37AA5">
        <w:rPr>
          <w:sz w:val="28"/>
          <w:szCs w:val="28"/>
        </w:rPr>
        <w:t>)</w:t>
      </w:r>
      <w:r w:rsidRPr="00C37AA5">
        <w:rPr>
          <w:sz w:val="28"/>
          <w:szCs w:val="28"/>
        </w:rPr>
        <w:t>, барах, кафе и других общественных зонах Гостиницы и ГТЦ «Газпром»</w:t>
      </w:r>
      <w:r w:rsidR="00926739" w:rsidRPr="00C37AA5">
        <w:rPr>
          <w:sz w:val="28"/>
          <w:szCs w:val="28"/>
        </w:rPr>
        <w:t>:</w:t>
      </w:r>
    </w:p>
    <w:p w:rsidR="005D2693" w:rsidRPr="00C37AA5" w:rsidRDefault="00926739" w:rsidP="004F67C2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на завтрак и обед –</w:t>
      </w:r>
      <w:r w:rsidR="005D2693" w:rsidRPr="00C37AA5">
        <w:rPr>
          <w:sz w:val="28"/>
          <w:szCs w:val="28"/>
        </w:rPr>
        <w:t xml:space="preserve"> в купальных костюмах, халатах, гостевых </w:t>
      </w:r>
      <w:r w:rsidR="005D2693" w:rsidRPr="004F67C2">
        <w:rPr>
          <w:spacing w:val="-4"/>
          <w:sz w:val="28"/>
          <w:szCs w:val="28"/>
        </w:rPr>
        <w:t xml:space="preserve">гостиничных тапочках, </w:t>
      </w:r>
      <w:r w:rsidR="0019091B" w:rsidRPr="004F67C2">
        <w:rPr>
          <w:spacing w:val="-4"/>
          <w:sz w:val="28"/>
          <w:szCs w:val="28"/>
        </w:rPr>
        <w:t xml:space="preserve">резиновых шлепках, </w:t>
      </w:r>
      <w:r w:rsidR="005D2693" w:rsidRPr="004F67C2">
        <w:rPr>
          <w:spacing w:val="-4"/>
          <w:sz w:val="28"/>
          <w:szCs w:val="28"/>
        </w:rPr>
        <w:t>в иной одноразовой обуви, а также</w:t>
      </w:r>
      <w:r w:rsidR="005D2693" w:rsidRPr="00C37AA5">
        <w:rPr>
          <w:sz w:val="28"/>
          <w:szCs w:val="28"/>
        </w:rPr>
        <w:t xml:space="preserve"> в обуви, не предназначенной для носки на улице, в </w:t>
      </w:r>
      <w:r w:rsidR="0019091B" w:rsidRPr="00C37AA5">
        <w:rPr>
          <w:sz w:val="28"/>
          <w:szCs w:val="28"/>
        </w:rPr>
        <w:t>мини-</w:t>
      </w:r>
      <w:r w:rsidR="005D2693" w:rsidRPr="00C37AA5">
        <w:rPr>
          <w:sz w:val="28"/>
          <w:szCs w:val="28"/>
        </w:rPr>
        <w:t>шортах,</w:t>
      </w:r>
      <w:r w:rsidR="0019091B" w:rsidRPr="00C37AA5">
        <w:rPr>
          <w:sz w:val="28"/>
          <w:szCs w:val="28"/>
        </w:rPr>
        <w:t xml:space="preserve"> коротких топах, мини-юбках, майках, пляжных туниках, </w:t>
      </w:r>
      <w:proofErr w:type="spellStart"/>
      <w:r w:rsidR="0019091B" w:rsidRPr="00C37AA5">
        <w:rPr>
          <w:sz w:val="28"/>
          <w:szCs w:val="28"/>
        </w:rPr>
        <w:t>парео</w:t>
      </w:r>
      <w:proofErr w:type="spellEnd"/>
      <w:r w:rsidR="0019091B" w:rsidRPr="00C37AA5">
        <w:rPr>
          <w:sz w:val="28"/>
          <w:szCs w:val="28"/>
        </w:rPr>
        <w:t>,</w:t>
      </w:r>
      <w:r w:rsidR="005D2693" w:rsidRPr="00C37AA5">
        <w:rPr>
          <w:sz w:val="28"/>
          <w:szCs w:val="28"/>
        </w:rPr>
        <w:t xml:space="preserve"> спортивных костюмах, лыжных/</w:t>
      </w:r>
      <w:proofErr w:type="spellStart"/>
      <w:r w:rsidR="005D2693" w:rsidRPr="00C37AA5">
        <w:rPr>
          <w:sz w:val="28"/>
          <w:szCs w:val="28"/>
        </w:rPr>
        <w:t>сноубордических</w:t>
      </w:r>
      <w:proofErr w:type="spellEnd"/>
      <w:r w:rsidR="005D2693" w:rsidRPr="00C37AA5">
        <w:rPr>
          <w:sz w:val="28"/>
          <w:szCs w:val="28"/>
        </w:rPr>
        <w:t xml:space="preserve"> бот</w:t>
      </w:r>
      <w:r w:rsidRPr="00C37AA5">
        <w:rPr>
          <w:sz w:val="28"/>
          <w:szCs w:val="28"/>
        </w:rPr>
        <w:t>инках и экипировке. Грязной или рваной одежде, или обуви.</w:t>
      </w:r>
      <w:r w:rsidR="005D2693" w:rsidRPr="00C37AA5">
        <w:rPr>
          <w:sz w:val="28"/>
          <w:szCs w:val="28"/>
        </w:rPr>
        <w:t xml:space="preserve"> Гостевые гостиничные тапочки являются предметом личной гигиены и предназначены исключительно для использования в номере.</w:t>
      </w:r>
    </w:p>
    <w:p w:rsidR="00926739" w:rsidRPr="00C37AA5" w:rsidRDefault="00926739" w:rsidP="004F67C2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на ужин - в купальных костюмах, халатах, гостевых гостиничных тапочках, резиновых шлепках, в иной одноразовой обуви, а также в обуви, не предназначенной для носки на улице, в мини-шортах, коротких топах, мини-</w:t>
      </w:r>
      <w:r w:rsidRPr="004F67C2">
        <w:rPr>
          <w:spacing w:val="-4"/>
          <w:sz w:val="28"/>
          <w:szCs w:val="28"/>
        </w:rPr>
        <w:t>юбках, майках,</w:t>
      </w:r>
      <w:r w:rsidR="007B67D6" w:rsidRPr="004F67C2">
        <w:rPr>
          <w:spacing w:val="-4"/>
          <w:sz w:val="28"/>
          <w:szCs w:val="28"/>
        </w:rPr>
        <w:t xml:space="preserve"> футболках,</w:t>
      </w:r>
      <w:r w:rsidRPr="004F67C2">
        <w:rPr>
          <w:spacing w:val="-4"/>
          <w:sz w:val="28"/>
          <w:szCs w:val="28"/>
        </w:rPr>
        <w:t xml:space="preserve"> пляжных (прозрачных) туниках, </w:t>
      </w:r>
      <w:proofErr w:type="spellStart"/>
      <w:r w:rsidRPr="004F67C2">
        <w:rPr>
          <w:spacing w:val="-4"/>
          <w:sz w:val="28"/>
          <w:szCs w:val="28"/>
        </w:rPr>
        <w:t>парео</w:t>
      </w:r>
      <w:proofErr w:type="spellEnd"/>
      <w:r w:rsidRPr="004F67C2">
        <w:rPr>
          <w:spacing w:val="-4"/>
          <w:sz w:val="28"/>
          <w:szCs w:val="28"/>
        </w:rPr>
        <w:t>, спортивных</w:t>
      </w:r>
      <w:r w:rsidRPr="00C37AA5">
        <w:rPr>
          <w:sz w:val="28"/>
          <w:szCs w:val="28"/>
        </w:rPr>
        <w:t xml:space="preserve"> костюмах, верхняя зимняя одежда, плавки, лыжных/</w:t>
      </w:r>
      <w:proofErr w:type="spellStart"/>
      <w:r w:rsidRPr="00C37AA5">
        <w:rPr>
          <w:sz w:val="28"/>
          <w:szCs w:val="28"/>
        </w:rPr>
        <w:t>сноубордических</w:t>
      </w:r>
      <w:proofErr w:type="spellEnd"/>
      <w:r w:rsidRPr="00C37AA5">
        <w:rPr>
          <w:sz w:val="28"/>
          <w:szCs w:val="28"/>
        </w:rPr>
        <w:t xml:space="preserve"> ботинках и экипировке. Грязной или рваной одежде, или обуви. Гостевые гостиничные тапочки являются предметом личной гигиены и предназначены исключительно для использования в номере.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Нахождение в купальных костюмах, халатах, спортивной одежде возможно только в зоне бассейнов и тренажерных залов.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Запрещено приносить с собой и распивать алкогольные напитки в ресторанах, барах, кафе и других общественных зонах Гостиницы и ГТЦ «Газпром».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Для обеспечения пожарной безопасности при пользовании общей кухней отеля «</w:t>
      </w:r>
      <w:proofErr w:type="spellStart"/>
      <w:r w:rsidRPr="00C37AA5">
        <w:rPr>
          <w:sz w:val="28"/>
          <w:szCs w:val="28"/>
        </w:rPr>
        <w:t>Альпика</w:t>
      </w:r>
      <w:proofErr w:type="spellEnd"/>
      <w:r w:rsidRPr="00C37AA5">
        <w:rPr>
          <w:sz w:val="28"/>
          <w:szCs w:val="28"/>
        </w:rPr>
        <w:t xml:space="preserve">» ГТЦ «Газпром», Гости должны соблюдать правила </w:t>
      </w:r>
      <w:r w:rsidRPr="00C37AA5">
        <w:rPr>
          <w:sz w:val="28"/>
          <w:szCs w:val="28"/>
        </w:rPr>
        <w:lastRenderedPageBreak/>
        <w:t xml:space="preserve">пользования электроприборами, расположенными в помещении кухни. Ознакомиться с правилами до начала использования бытового оснащения. </w:t>
      </w:r>
    </w:p>
    <w:p w:rsidR="005D2693" w:rsidRPr="00C37AA5" w:rsidRDefault="005D2693" w:rsidP="00C37A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 целях поддержания надлежащего санитарного состояния общей кухни отеля «</w:t>
      </w:r>
      <w:proofErr w:type="spellStart"/>
      <w:r w:rsidRPr="00C37AA5">
        <w:rPr>
          <w:sz w:val="28"/>
          <w:szCs w:val="28"/>
        </w:rPr>
        <w:t>Альпика</w:t>
      </w:r>
      <w:proofErr w:type="spellEnd"/>
      <w:r w:rsidRPr="00C37AA5">
        <w:rPr>
          <w:sz w:val="28"/>
          <w:szCs w:val="28"/>
        </w:rPr>
        <w:t>», содержимое холодильной камеры систематически (один раз в неделю) подвергается ревизии с целью утилизации просроченной (опираясь на маркировку о сроке годности на упаковке) и визуально непригодной к потреблению продукции (плесень, неприятный запах). Гости, посещающие общую кухню отеля «</w:t>
      </w:r>
      <w:proofErr w:type="spellStart"/>
      <w:r w:rsidRPr="00C37AA5">
        <w:rPr>
          <w:sz w:val="28"/>
          <w:szCs w:val="28"/>
        </w:rPr>
        <w:t>Альпика</w:t>
      </w:r>
      <w:proofErr w:type="spellEnd"/>
      <w:r w:rsidRPr="00C37AA5">
        <w:rPr>
          <w:sz w:val="28"/>
          <w:szCs w:val="28"/>
        </w:rPr>
        <w:t xml:space="preserve">», должны ознакомиться и соблюдать правила ее использования. 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Гостям запрещено хранить и оставлять без присмотра вещи в общественных зонах.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Запрещено проносить в Гостиницу опасные предметы и вещества. При наличии указанных предметов и веществ, Гость обязан уведомить об этом работников Администрации.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Запрещено пользоваться электрическими приборами, не входящими в комплектацию номера. 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Для обеспечения безопасности Гостей и работников Администрации </w:t>
      </w:r>
      <w:r w:rsidRPr="004F67C2">
        <w:rPr>
          <w:spacing w:val="-6"/>
          <w:sz w:val="28"/>
          <w:szCs w:val="28"/>
        </w:rPr>
        <w:t>багаж, вносимый в Гостиницу, подлежит осмотру с помощью технических средств</w:t>
      </w:r>
      <w:r w:rsidRPr="00C37AA5">
        <w:rPr>
          <w:sz w:val="28"/>
          <w:szCs w:val="28"/>
        </w:rPr>
        <w:t xml:space="preserve"> с согласия владельца. Гость имеет право присутствовать при осуществлении </w:t>
      </w:r>
      <w:r w:rsidRPr="004F67C2">
        <w:rPr>
          <w:spacing w:val="-4"/>
          <w:sz w:val="28"/>
          <w:szCs w:val="28"/>
        </w:rPr>
        <w:t>осмотра. В исключительных случаях, когда технические средства информируют</w:t>
      </w:r>
      <w:r w:rsidRPr="00C37AA5">
        <w:rPr>
          <w:sz w:val="28"/>
          <w:szCs w:val="28"/>
        </w:rPr>
        <w:t xml:space="preserve"> о возможном наличии запрещенных предметов и веществ, Гость обязан предоставить свой багаж к осмотру сотруднику охранного предприятия. В случае отказа предоставить багаж к осмотру Администрация вправе отказать Гостю в заселении. </w:t>
      </w:r>
    </w:p>
    <w:p w:rsidR="005D2693" w:rsidRPr="00EB7031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EB7031">
        <w:rPr>
          <w:spacing w:val="-6"/>
          <w:sz w:val="28"/>
          <w:szCs w:val="28"/>
        </w:rPr>
        <w:t>Перечень предметов и веществ, запрещенных для проноса в Гостиницу: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взрывчатые вещества, средства взрывания и предметы, ими начиненные:</w:t>
      </w:r>
    </w:p>
    <w:p w:rsidR="005D2693" w:rsidRPr="00C37AA5" w:rsidRDefault="005D2693" w:rsidP="00C37AA5">
      <w:pPr>
        <w:pStyle w:val="a4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порох;</w:t>
      </w:r>
    </w:p>
    <w:p w:rsidR="005D2693" w:rsidRPr="00C37AA5" w:rsidRDefault="005D2693" w:rsidP="00C37AA5">
      <w:pPr>
        <w:pStyle w:val="a4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патроны боевые, к газовому оружию;</w:t>
      </w:r>
    </w:p>
    <w:p w:rsidR="005D2693" w:rsidRPr="00C37AA5" w:rsidRDefault="005D2693" w:rsidP="00C37AA5">
      <w:pPr>
        <w:pStyle w:val="a4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пиротехнические средства;</w:t>
      </w:r>
    </w:p>
    <w:p w:rsidR="005D2693" w:rsidRPr="00C37AA5" w:rsidRDefault="005D2693" w:rsidP="00C37AA5">
      <w:pPr>
        <w:pStyle w:val="a4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тротил, динамит, тол, аммонал и другие взрывчатые вещества;</w:t>
      </w:r>
    </w:p>
    <w:p w:rsidR="005D2693" w:rsidRPr="00C37AA5" w:rsidRDefault="005D2693" w:rsidP="00C37AA5">
      <w:pPr>
        <w:pStyle w:val="a4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капсюли-детонаторы, электродетонаторы, </w:t>
      </w:r>
      <w:proofErr w:type="spellStart"/>
      <w:r w:rsidRPr="00C37AA5">
        <w:rPr>
          <w:sz w:val="28"/>
          <w:szCs w:val="28"/>
        </w:rPr>
        <w:t>электровоспламенители</w:t>
      </w:r>
      <w:proofErr w:type="spellEnd"/>
      <w:r w:rsidRPr="00C37AA5">
        <w:rPr>
          <w:sz w:val="28"/>
          <w:szCs w:val="28"/>
        </w:rPr>
        <w:t>, детонирующий и огнепроводный шнуры и т.д.;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  <w:tab w:val="left" w:pos="1358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сжатые и сжиженные газы:</w:t>
      </w:r>
    </w:p>
    <w:p w:rsidR="005D2693" w:rsidRPr="00C37AA5" w:rsidRDefault="005D2693" w:rsidP="00C37AA5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t>газовые баллончики с наполнением нервнопаралитического и слезоточивого</w:t>
      </w:r>
      <w:r w:rsidRPr="00C37AA5">
        <w:rPr>
          <w:sz w:val="28"/>
          <w:szCs w:val="28"/>
        </w:rPr>
        <w:t xml:space="preserve"> воздействия и т.д.;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  <w:tab w:val="left" w:pos="1358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легковоспламеняющиеся жидкости: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ацетон;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бензин;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эфиры и т.д.;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  <w:tab w:val="left" w:pos="1358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воспламеняющиеся твердые вещества: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вещества, подверженные самопроизвольному возгоранию;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вещества, выделяющие легковоспламеняющиеся газы при взаимодействии с водой;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lastRenderedPageBreak/>
        <w:t>фосфор белый, желтый и красный, и все другие вещества, относящиеся к категории воспламеняющихся твердых веществ;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токсичные вещества;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наркотические вещества;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радиоактивные материалы;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едкие и коррозирующие вещества:</w:t>
      </w:r>
    </w:p>
    <w:p w:rsidR="005D2693" w:rsidRPr="00C37AA5" w:rsidRDefault="005D2693" w:rsidP="00C37AA5">
      <w:pPr>
        <w:pStyle w:val="a4"/>
        <w:numPr>
          <w:ilvl w:val="0"/>
          <w:numId w:val="16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сильные неорганические кислоты: соляная, серная, азотная и т.п.;</w:t>
      </w:r>
    </w:p>
    <w:p w:rsidR="005D2693" w:rsidRPr="00C37AA5" w:rsidRDefault="005D2693" w:rsidP="00C37AA5">
      <w:pPr>
        <w:pStyle w:val="a4"/>
        <w:numPr>
          <w:ilvl w:val="0"/>
          <w:numId w:val="16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другие сильные кислоты и коррозирующие вещества;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ядовитые и отравляющие вещества: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любые ядовитые сильнодействующие и отравляющие вещества в жидком или твердом состоянии, упакованные в любую тару;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стрихнин и т.д.;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оружие: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t>пистолеты, револьверы, винтовки, карабины и другое огнестрельное, газовое,</w:t>
      </w:r>
      <w:r w:rsidRPr="00C37AA5">
        <w:rPr>
          <w:sz w:val="28"/>
          <w:szCs w:val="28"/>
        </w:rPr>
        <w:t xml:space="preserve"> пневматическое оружие;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электрошоковые устройства;</w:t>
      </w:r>
    </w:p>
    <w:p w:rsidR="005D2693" w:rsidRPr="00C37AA5" w:rsidRDefault="005D2693" w:rsidP="00C37AA5">
      <w:pPr>
        <w:pStyle w:val="a4"/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кортики, стилеты, десантные штык-ножи и т.д.;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  <w:tab w:val="left" w:pos="1358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вещества, которые становятся опасными в «бинарном» соединении;</w:t>
      </w:r>
    </w:p>
    <w:p w:rsidR="005D2693" w:rsidRPr="00C37AA5" w:rsidRDefault="005D2693" w:rsidP="00C37AA5">
      <w:pPr>
        <w:pStyle w:val="a4"/>
        <w:numPr>
          <w:ilvl w:val="0"/>
          <w:numId w:val="15"/>
        </w:numPr>
        <w:tabs>
          <w:tab w:val="left" w:pos="1134"/>
          <w:tab w:val="left" w:pos="1358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другие опасные вещества, предметы и грузы, которые могут быть использованы в качестве орудия нападения на Гостей и работников Администрации, а также создающие угрозу ГТЦ «Газпром».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Гость может сдать свои вещи в стирку и (или) химчистку. Для </w:t>
      </w:r>
      <w:r w:rsidRPr="00EB7031">
        <w:rPr>
          <w:spacing w:val="-6"/>
          <w:sz w:val="28"/>
          <w:szCs w:val="28"/>
        </w:rPr>
        <w:t>получения услуги необходимо самостоятельно заполнить бланк заказа на стирку</w:t>
      </w:r>
      <w:r w:rsidRPr="00C37AA5">
        <w:rPr>
          <w:sz w:val="28"/>
          <w:szCs w:val="28"/>
        </w:rPr>
        <w:t xml:space="preserve"> и (или) химчистку, поместить вещи и заполненный бланк в специальный пакет и сообщить на стойку приема о желании сдать вещи в прачечную либо передать вещи и заполненный бланк горничной. В случае отсутствия на изделиях/вещах бирки/ярлыка его производителя, на котором указан состав и рекомендации по уходу и обработке данного изделия/вещи, Администрация не несет ответственности за качество стрики/химчистки, а также вправе отказать в принятии изделий/вещей на обработку. Услуга стирки и (или) химчистки осуществляется за дополнительную плату согласно прейскуранту.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t>При условии обязательной регистрации в службе приема и размещения,</w:t>
      </w:r>
      <w:r w:rsidRPr="00C37AA5">
        <w:rPr>
          <w:sz w:val="28"/>
          <w:szCs w:val="28"/>
        </w:rPr>
        <w:t xml:space="preserve"> Гость может пригласить к себе посетителей. Посещение допускается с 10:00 часов до 23:00 часов. Посетители, оставшиеся в Гостинице после 23:00 часов, должны быть зарегистрированы в качестве Гостей. За их размещение взимается плата согласно текущему тарифу Гостиницы. Гость несет полную ответственность за своих посетителей.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 целях обеспечения порядка и спокойствия в период с 23:00 часов до 07:00 часов запрещается громко включать аудио- и видеоаппаратуру, громко разговаривать, создавать иной шум, мешающий другим Гостям Гостиницы.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Гость обязан сообщить сведения о состоянии своего здоровья, в том числе о наличии заболеваний и аллергии, сведения о своем самочувствии работникам Администрации, предоставляющим услуги питания, услуги </w:t>
      </w:r>
      <w:r w:rsidRPr="00EB7031">
        <w:rPr>
          <w:spacing w:val="-6"/>
          <w:sz w:val="28"/>
          <w:szCs w:val="28"/>
        </w:rPr>
        <w:lastRenderedPageBreak/>
        <w:t>оздоровительного и косметологического комплекса. Работники Администрации</w:t>
      </w:r>
      <w:r w:rsidRPr="00C37AA5">
        <w:rPr>
          <w:sz w:val="28"/>
          <w:szCs w:val="28"/>
        </w:rPr>
        <w:t xml:space="preserve"> имеют право отказать Гостю в предоставлении платных и (или) бесплатных услуг в случае наличия противопоказаний к таковым. Администрация не несет ответственности за здоровье Гостя в случае непредставления Гостем сведений о состоянии своего здоровья и самочувствии.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Доступ на территорию бассейнов в нерабочие часы строго запрещен. </w:t>
      </w:r>
    </w:p>
    <w:p w:rsidR="005D2693" w:rsidRPr="00C37AA5" w:rsidRDefault="005D2693" w:rsidP="00C37AA5">
      <w:pPr>
        <w:tabs>
          <w:tab w:val="left" w:pos="1134"/>
          <w:tab w:val="left" w:pos="1358"/>
        </w:tabs>
        <w:ind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Администрация не несет ответственности за Гостей и посетителей, купающихся в крытом или открытом бассейнах вне времени работы бассейнов </w:t>
      </w:r>
      <w:r w:rsidRPr="00EB7031">
        <w:rPr>
          <w:spacing w:val="-6"/>
          <w:sz w:val="28"/>
          <w:szCs w:val="28"/>
        </w:rPr>
        <w:t>и (или) в состоянии алкогольного, наркотического или токсического опьянения.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t>Согласно Федеральному закону Российской Федерации от 23.02.2013</w:t>
      </w:r>
      <w:r w:rsidRPr="00C37AA5">
        <w:rPr>
          <w:sz w:val="28"/>
          <w:szCs w:val="28"/>
        </w:rPr>
        <w:t xml:space="preserve"> </w:t>
      </w:r>
      <w:r w:rsidRPr="00EB7031">
        <w:rPr>
          <w:spacing w:val="-6"/>
          <w:sz w:val="28"/>
          <w:szCs w:val="28"/>
        </w:rPr>
        <w:t>№15-ФЗ «Об охране здоровья граждан от воздействия окружающего табачного</w:t>
      </w:r>
      <w:r w:rsidRPr="00C37AA5">
        <w:rPr>
          <w:sz w:val="28"/>
          <w:szCs w:val="28"/>
        </w:rPr>
        <w:t xml:space="preserve"> </w:t>
      </w:r>
      <w:r w:rsidRPr="00EB7031">
        <w:rPr>
          <w:spacing w:val="-6"/>
          <w:sz w:val="28"/>
          <w:szCs w:val="28"/>
        </w:rPr>
        <w:t xml:space="preserve">дыма и последствий потребления табака или потребления </w:t>
      </w:r>
      <w:proofErr w:type="spellStart"/>
      <w:r w:rsidRPr="00EB7031">
        <w:rPr>
          <w:spacing w:val="-6"/>
          <w:sz w:val="28"/>
          <w:szCs w:val="28"/>
        </w:rPr>
        <w:t>никотинсодержащей</w:t>
      </w:r>
      <w:proofErr w:type="spellEnd"/>
      <w:r w:rsidRPr="00C37AA5">
        <w:rPr>
          <w:sz w:val="28"/>
          <w:szCs w:val="28"/>
        </w:rPr>
        <w:t xml:space="preserve"> продукции» запрещено курить в гостиничных номерах, балконах, террасах, а также на территории Гостиниц и </w:t>
      </w:r>
      <w:r w:rsidRPr="00C37AA5">
        <w:rPr>
          <w:color w:val="000000"/>
          <w:sz w:val="28"/>
          <w:szCs w:val="28"/>
        </w:rPr>
        <w:t xml:space="preserve">ГТЦ «Газпром» </w:t>
      </w:r>
      <w:r w:rsidRPr="00C37AA5">
        <w:rPr>
          <w:sz w:val="28"/>
          <w:szCs w:val="28"/>
        </w:rPr>
        <w:t>вне специально выделенных мест.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При установлении факта курения вне специально выделенных мест, </w:t>
      </w:r>
      <w:r w:rsidRPr="00EB7031">
        <w:rPr>
          <w:spacing w:val="-6"/>
          <w:sz w:val="28"/>
          <w:szCs w:val="28"/>
        </w:rPr>
        <w:t>Гость может быть привлечен к установленной действующим законодательством</w:t>
      </w:r>
      <w:r w:rsidRPr="00C37AA5">
        <w:rPr>
          <w:sz w:val="28"/>
          <w:szCs w:val="28"/>
        </w:rPr>
        <w:t xml:space="preserve"> ответственности. Администрация также вправе удержать с Гостя неустойку за нарушение Правил в установленном Администрацией размере. 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Администрация не несет ответственности за утрату, недостачу или повреждение денег, иных валютных ценностей, ценных бумаг и других </w:t>
      </w:r>
      <w:r w:rsidRPr="00EB7031">
        <w:rPr>
          <w:spacing w:val="-6"/>
          <w:sz w:val="28"/>
          <w:szCs w:val="28"/>
        </w:rPr>
        <w:t>драгоценных вещей, оставленных в номере или в других помещениях Гостиницы,</w:t>
      </w:r>
      <w:r w:rsidRPr="00C37AA5">
        <w:rPr>
          <w:sz w:val="28"/>
          <w:szCs w:val="28"/>
        </w:rPr>
        <w:t xml:space="preserve"> за исключением, если они были приняты Гостиницей на хранение, либо были помещены Гостем в предоставленный ему гостиницей индивидуальный сейф.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Для обеспечения сохранности вещей в номере, рекомендуется держать дверь в номер закрытой, не оставлять посетителей в номере одних, не приглашать малознакомых людей в номер. 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Администрация не несет ответственности за вещи, оставленные без присмотра в общественных зонах. 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t>Потерянные или забытые в Гостинице вещи хранятся Администрацией</w:t>
      </w:r>
      <w:r w:rsidRPr="00C37AA5">
        <w:rPr>
          <w:sz w:val="28"/>
          <w:szCs w:val="28"/>
        </w:rPr>
        <w:t xml:space="preserve"> до тех пор, пока они не будут востребованы владельцем, но не более трех месяцев, после - утилизируются. Ценные вещи (документы, банковские карты, украшения, деньги, телефоны, дорогая электроника) – хранятся 6 месяцев, после чего подлежат утилизации. О факте забытых вещей после выезда, Гость обязан незамедлительно сообщить Администрации по телефону или по электронной почте. Расходы по хранению, отправке и доставке потерянных или забытых вещей несет их владелец.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Продукты питания, алкогольные и безалкогольные напитки, лекарственные препараты, оставленные Гостем в номере после выезда, вне зависимости от целостности упаковки и срока годности, утилизируются во время уборки. 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Для проведения совещаний, конференций, переговоров и прочее, </w:t>
      </w:r>
      <w:r w:rsidRPr="00EB7031">
        <w:rPr>
          <w:spacing w:val="-6"/>
          <w:sz w:val="28"/>
          <w:szCs w:val="28"/>
        </w:rPr>
        <w:t>Гостиница предлагает воспользоваться комнатами для конференций, переговоров</w:t>
      </w:r>
      <w:r w:rsidRPr="00C37AA5">
        <w:rPr>
          <w:sz w:val="28"/>
          <w:szCs w:val="28"/>
        </w:rPr>
        <w:t xml:space="preserve"> или банкетными залами. Аренда помещений производится за дополнительную плату согласно прейскуранту.</w:t>
      </w:r>
    </w:p>
    <w:p w:rsidR="004E2CA1" w:rsidRPr="00C37AA5" w:rsidRDefault="004E2CA1" w:rsidP="004E2CA1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lastRenderedPageBreak/>
        <w:t xml:space="preserve">Размещение в Гостинице с животными </w:t>
      </w:r>
      <w:r>
        <w:rPr>
          <w:spacing w:val="-6"/>
          <w:sz w:val="28"/>
          <w:szCs w:val="28"/>
        </w:rPr>
        <w:t>возможно только по согласованию с администрацией.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Хранение, использование велосипедов, самокатов, </w:t>
      </w:r>
      <w:proofErr w:type="spellStart"/>
      <w:r w:rsidRPr="00C37AA5">
        <w:rPr>
          <w:sz w:val="28"/>
          <w:szCs w:val="28"/>
        </w:rPr>
        <w:t>сигвеев</w:t>
      </w:r>
      <w:proofErr w:type="spellEnd"/>
      <w:r w:rsidRPr="00C37AA5">
        <w:rPr>
          <w:sz w:val="28"/>
          <w:szCs w:val="28"/>
        </w:rPr>
        <w:t xml:space="preserve">, </w:t>
      </w:r>
      <w:proofErr w:type="spellStart"/>
      <w:r w:rsidRPr="00C37AA5">
        <w:rPr>
          <w:sz w:val="28"/>
          <w:szCs w:val="28"/>
        </w:rPr>
        <w:t>гидроскутеров</w:t>
      </w:r>
      <w:proofErr w:type="spellEnd"/>
      <w:r w:rsidRPr="00C37AA5">
        <w:rPr>
          <w:sz w:val="28"/>
          <w:szCs w:val="28"/>
        </w:rPr>
        <w:t xml:space="preserve"> и других аналогичных транспортных средств в номерном фонде, на гостевых этажах, в холлах, ресторанах, СПА, а также в других, не предусмотренных для этого помещениях внутри Гостиницы, категорически запрещено. </w:t>
      </w:r>
    </w:p>
    <w:p w:rsidR="005D2693" w:rsidRPr="00C37AA5" w:rsidRDefault="005D2693" w:rsidP="00C37AA5">
      <w:pPr>
        <w:tabs>
          <w:tab w:val="left" w:pos="1134"/>
          <w:tab w:val="left" w:pos="1358"/>
        </w:tabs>
        <w:ind w:firstLine="709"/>
        <w:contextualSpacing/>
        <w:jc w:val="both"/>
        <w:rPr>
          <w:sz w:val="28"/>
          <w:szCs w:val="28"/>
        </w:rPr>
      </w:pPr>
      <w:r w:rsidRPr="00C37AA5">
        <w:rPr>
          <w:rFonts w:eastAsiaTheme="minorHAnsi"/>
          <w:sz w:val="28"/>
          <w:szCs w:val="28"/>
          <w:lang w:eastAsia="en-US"/>
        </w:rPr>
        <w:t xml:space="preserve">Гость вправе разместить указанные транспортные средства возле Гостиницы в месте, оборудованном специальными конструкциями для </w:t>
      </w:r>
      <w:r w:rsidRPr="00EB7031">
        <w:rPr>
          <w:rFonts w:eastAsiaTheme="minorHAnsi"/>
          <w:spacing w:val="-6"/>
          <w:sz w:val="28"/>
          <w:szCs w:val="28"/>
          <w:lang w:eastAsia="en-US"/>
        </w:rPr>
        <w:t>крепления, при наличии свободных мест. Место, оборудованное специальными</w:t>
      </w:r>
      <w:r w:rsidRPr="00C37AA5">
        <w:rPr>
          <w:rFonts w:eastAsiaTheme="minorHAnsi"/>
          <w:sz w:val="28"/>
          <w:szCs w:val="28"/>
          <w:lang w:eastAsia="en-US"/>
        </w:rPr>
        <w:t xml:space="preserve"> конструкциями для крепления, является неохраняемым. Гостиница не несет ответственности за сохранность транспортных средств. Гость обязан </w:t>
      </w:r>
      <w:r w:rsidRPr="00EB7031">
        <w:rPr>
          <w:rFonts w:eastAsiaTheme="minorHAnsi"/>
          <w:spacing w:val="-6"/>
          <w:sz w:val="28"/>
          <w:szCs w:val="28"/>
          <w:lang w:eastAsia="en-US"/>
        </w:rPr>
        <w:t>самостоятельно позаботиться о сохранности транспортного средства, установив</w:t>
      </w:r>
      <w:r w:rsidRPr="00C37AA5">
        <w:rPr>
          <w:rFonts w:eastAsiaTheme="minorHAnsi"/>
          <w:sz w:val="28"/>
          <w:szCs w:val="28"/>
          <w:lang w:eastAsia="en-US"/>
        </w:rPr>
        <w:t xml:space="preserve"> на него велосипедный замок или иное средство защиты, используемое для данных целей. Количество конструкций для крепления ограничено (менее количества гостиничных номеров). При отсутствии свободных мест Гость </w:t>
      </w:r>
      <w:r w:rsidRPr="00EB7031">
        <w:rPr>
          <w:rFonts w:eastAsiaTheme="minorHAnsi"/>
          <w:spacing w:val="-6"/>
          <w:sz w:val="28"/>
          <w:szCs w:val="28"/>
          <w:lang w:eastAsia="en-US"/>
        </w:rPr>
        <w:t>обязан урегулировать вопрос о месте оставления указанных видов транспортных</w:t>
      </w:r>
      <w:r w:rsidRPr="00C37AA5">
        <w:rPr>
          <w:rFonts w:eastAsiaTheme="minorHAnsi"/>
          <w:sz w:val="28"/>
          <w:szCs w:val="28"/>
          <w:lang w:eastAsia="en-US"/>
        </w:rPr>
        <w:t xml:space="preserve"> средств своими силами и за свой счет.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По всем возникающим вопросам Гость может обратиться в службу приема и размещения лично, либо по внутреннему телефону круглосуточно.</w:t>
      </w:r>
    </w:p>
    <w:p w:rsidR="005D2693" w:rsidRPr="00C37AA5" w:rsidRDefault="005D2693" w:rsidP="00C37AA5">
      <w:pPr>
        <w:pStyle w:val="a4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По просьбе Гостя, ему могут быть оказаны без дополнительной оплаты следующие виды услуг:</w:t>
      </w:r>
    </w:p>
    <w:p w:rsidR="005D2693" w:rsidRPr="00C37AA5" w:rsidRDefault="005D2693" w:rsidP="00C37AA5">
      <w:pPr>
        <w:pStyle w:val="a4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а) вызов скорой помощи;</w:t>
      </w:r>
    </w:p>
    <w:p w:rsidR="005D2693" w:rsidRPr="00C37AA5" w:rsidRDefault="005D2693" w:rsidP="00C37AA5">
      <w:pPr>
        <w:pStyle w:val="a4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б) пользование медицинской аптечкой;</w:t>
      </w:r>
    </w:p>
    <w:p w:rsidR="005D2693" w:rsidRPr="00C37AA5" w:rsidRDefault="005D2693" w:rsidP="00C37AA5">
      <w:pPr>
        <w:pStyle w:val="a4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в) доставка в номер корреспонденции, адресованной Гостю, по ее получении;</w:t>
      </w:r>
    </w:p>
    <w:p w:rsidR="005D2693" w:rsidRPr="00C37AA5" w:rsidRDefault="005D2693" w:rsidP="00C37AA5">
      <w:pPr>
        <w:pStyle w:val="a4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г) побудка к определенному времени;</w:t>
      </w:r>
    </w:p>
    <w:p w:rsidR="005D2693" w:rsidRPr="00C37AA5" w:rsidRDefault="005D2693" w:rsidP="00C37AA5">
      <w:pPr>
        <w:pStyle w:val="a4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д) предоставление кипятка.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7031">
        <w:rPr>
          <w:spacing w:val="-6"/>
          <w:sz w:val="28"/>
          <w:szCs w:val="28"/>
        </w:rPr>
        <w:t>В случае причинения ущерба Гостинице, Гость обязан в срок не позднее</w:t>
      </w:r>
      <w:r w:rsidRPr="00C37AA5">
        <w:rPr>
          <w:sz w:val="28"/>
          <w:szCs w:val="28"/>
        </w:rPr>
        <w:t xml:space="preserve"> двух дней с момента предъявления Администрацией требования уплатить </w:t>
      </w:r>
      <w:r w:rsidRPr="00EB7031">
        <w:rPr>
          <w:spacing w:val="-6"/>
          <w:sz w:val="28"/>
          <w:szCs w:val="28"/>
        </w:rPr>
        <w:t>размер причиненного ущерба, а также возместить убытки, связанные с простоем</w:t>
      </w:r>
      <w:r w:rsidRPr="00C37AA5">
        <w:rPr>
          <w:sz w:val="28"/>
          <w:szCs w:val="28"/>
        </w:rPr>
        <w:t xml:space="preserve"> номера на период проведения ремонтных работ, замены мебели, техники и т.д.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rFonts w:eastAsiaTheme="minorHAnsi"/>
          <w:sz w:val="28"/>
          <w:szCs w:val="28"/>
        </w:rPr>
        <w:t>Исполнитель вправе произвести замену предоставленных Гостю номера или места в Гостиниц</w:t>
      </w:r>
      <w:r w:rsidR="00EB7031">
        <w:rPr>
          <w:rFonts w:eastAsiaTheme="minorHAnsi"/>
          <w:sz w:val="28"/>
          <w:szCs w:val="28"/>
        </w:rPr>
        <w:t xml:space="preserve">е и требовать </w:t>
      </w:r>
      <w:proofErr w:type="gramStart"/>
      <w:r w:rsidR="00EB7031">
        <w:rPr>
          <w:rFonts w:eastAsiaTheme="minorHAnsi"/>
          <w:sz w:val="28"/>
          <w:szCs w:val="28"/>
        </w:rPr>
        <w:t xml:space="preserve">незамедлительного </w:t>
      </w:r>
      <w:r w:rsidRPr="00C37AA5">
        <w:rPr>
          <w:rFonts w:eastAsiaTheme="minorHAnsi"/>
          <w:sz w:val="28"/>
          <w:szCs w:val="28"/>
        </w:rPr>
        <w:t>освобождения</w:t>
      </w:r>
      <w:proofErr w:type="gramEnd"/>
      <w:r w:rsidRPr="00C37AA5">
        <w:rPr>
          <w:rFonts w:eastAsiaTheme="minorHAnsi"/>
          <w:sz w:val="28"/>
          <w:szCs w:val="28"/>
        </w:rPr>
        <w:t xml:space="preserve"> ранее занимаемого Гостем помещения в случае выявления необходимости осуществления в занимаемых Гостем помещениях экстренных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 xml:space="preserve">По решению Администрации, условия отдельных пунктов Правил </w:t>
      </w:r>
      <w:r w:rsidRPr="00EB7031">
        <w:rPr>
          <w:spacing w:val="-6"/>
          <w:sz w:val="28"/>
          <w:szCs w:val="28"/>
        </w:rPr>
        <w:t>могут быть изменены, дополнены, либо приостановлены в связи установлением</w:t>
      </w:r>
      <w:r w:rsidRPr="00C37AA5">
        <w:rPr>
          <w:sz w:val="28"/>
          <w:szCs w:val="28"/>
        </w:rPr>
        <w:t xml:space="preserve"> уполномоченными органами требований или рекомендаций, обязательных к исполнению. Указанные изменения прилагаются к Правилам и доводятся до Гостей путем размещения на Сайте, а также на стойке приема.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lastRenderedPageBreak/>
        <w:t>Все спорные вопросы между Гостем и Администрацией решаются путем переговоров, а в случае отсутствия взаимного согласия – в порядке, предусмотренном законодательством Российской Федерации.</w:t>
      </w:r>
    </w:p>
    <w:p w:rsidR="005D2693" w:rsidRPr="00C37AA5" w:rsidRDefault="005D2693" w:rsidP="00C37AA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7AA5">
        <w:rPr>
          <w:sz w:val="28"/>
          <w:szCs w:val="28"/>
        </w:rPr>
        <w:t>Настоящие Правила отменяют действие Правил проживания в Гостиницах ГТЦ ПАО «Газпром» от 18.05.2022 № НД/22-118.</w:t>
      </w:r>
    </w:p>
    <w:p w:rsidR="005D2693" w:rsidRDefault="005D2693" w:rsidP="00C37AA5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37AA5" w:rsidRPr="00C37AA5" w:rsidRDefault="00C37AA5" w:rsidP="00C37AA5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5D2693" w:rsidRPr="00C37AA5" w:rsidRDefault="005D2693" w:rsidP="00C37AA5">
      <w:pPr>
        <w:jc w:val="both"/>
        <w:rPr>
          <w:sz w:val="28"/>
          <w:szCs w:val="28"/>
        </w:rPr>
      </w:pPr>
      <w:bookmarkStart w:id="0" w:name="_GoBack"/>
      <w:bookmarkEnd w:id="0"/>
    </w:p>
    <w:sectPr w:rsidR="005D2693" w:rsidRPr="00C37AA5" w:rsidSect="00EB70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76" w:rsidRDefault="00A30276" w:rsidP="00EB7031">
      <w:r>
        <w:separator/>
      </w:r>
    </w:p>
  </w:endnote>
  <w:endnote w:type="continuationSeparator" w:id="0">
    <w:p w:rsidR="00A30276" w:rsidRDefault="00A30276" w:rsidP="00E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76" w:rsidRDefault="00A30276" w:rsidP="00EB7031">
      <w:r>
        <w:separator/>
      </w:r>
    </w:p>
  </w:footnote>
  <w:footnote w:type="continuationSeparator" w:id="0">
    <w:p w:rsidR="00A30276" w:rsidRDefault="00A30276" w:rsidP="00EB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738405"/>
      <w:docPartObj>
        <w:docPartGallery w:val="Page Numbers (Top of Page)"/>
        <w:docPartUnique/>
      </w:docPartObj>
    </w:sdtPr>
    <w:sdtEndPr/>
    <w:sdtContent>
      <w:p w:rsidR="00EB7031" w:rsidRDefault="00EB7031" w:rsidP="00EB70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F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4C6"/>
    <w:multiLevelType w:val="hybridMultilevel"/>
    <w:tmpl w:val="983A715A"/>
    <w:lvl w:ilvl="0" w:tplc="A4EC64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46A92"/>
    <w:multiLevelType w:val="hybridMultilevel"/>
    <w:tmpl w:val="8026D33E"/>
    <w:lvl w:ilvl="0" w:tplc="F3A4A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1D7"/>
    <w:multiLevelType w:val="hybridMultilevel"/>
    <w:tmpl w:val="6CA677FA"/>
    <w:lvl w:ilvl="0" w:tplc="F210055A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7C3AA7"/>
    <w:multiLevelType w:val="hybridMultilevel"/>
    <w:tmpl w:val="9A261E70"/>
    <w:lvl w:ilvl="0" w:tplc="DB62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E22C5"/>
    <w:multiLevelType w:val="hybridMultilevel"/>
    <w:tmpl w:val="0D7A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006D"/>
    <w:multiLevelType w:val="hybridMultilevel"/>
    <w:tmpl w:val="22EE50D6"/>
    <w:lvl w:ilvl="0" w:tplc="A1FA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043FA"/>
    <w:multiLevelType w:val="hybridMultilevel"/>
    <w:tmpl w:val="25360D6A"/>
    <w:lvl w:ilvl="0" w:tplc="020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739"/>
    <w:multiLevelType w:val="hybridMultilevel"/>
    <w:tmpl w:val="1F82391C"/>
    <w:lvl w:ilvl="0" w:tplc="020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6892"/>
    <w:multiLevelType w:val="hybridMultilevel"/>
    <w:tmpl w:val="CF26875E"/>
    <w:lvl w:ilvl="0" w:tplc="02027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F03374"/>
    <w:multiLevelType w:val="hybridMultilevel"/>
    <w:tmpl w:val="3B3828F8"/>
    <w:lvl w:ilvl="0" w:tplc="28BE70DC">
      <w:start w:val="27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3280D0C"/>
    <w:multiLevelType w:val="hybridMultilevel"/>
    <w:tmpl w:val="51C4513A"/>
    <w:lvl w:ilvl="0" w:tplc="02027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76775"/>
    <w:multiLevelType w:val="hybridMultilevel"/>
    <w:tmpl w:val="7A52300C"/>
    <w:lvl w:ilvl="0" w:tplc="DB62E4FE">
      <w:start w:val="1"/>
      <w:numFmt w:val="bullet"/>
      <w:lvlText w:val="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2" w15:restartNumberingAfterBreak="0">
    <w:nsid w:val="4D7D6A07"/>
    <w:multiLevelType w:val="hybridMultilevel"/>
    <w:tmpl w:val="CCAA2302"/>
    <w:lvl w:ilvl="0" w:tplc="A1FA6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390215"/>
    <w:multiLevelType w:val="hybridMultilevel"/>
    <w:tmpl w:val="7644A9FC"/>
    <w:lvl w:ilvl="0" w:tplc="8E4A5426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561551"/>
    <w:multiLevelType w:val="hybridMultilevel"/>
    <w:tmpl w:val="E2020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F027AC"/>
    <w:multiLevelType w:val="hybridMultilevel"/>
    <w:tmpl w:val="32B8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119C"/>
    <w:multiLevelType w:val="hybridMultilevel"/>
    <w:tmpl w:val="9BA47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A920DE"/>
    <w:multiLevelType w:val="hybridMultilevel"/>
    <w:tmpl w:val="3B0EE50A"/>
    <w:lvl w:ilvl="0" w:tplc="02027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93"/>
    <w:rsid w:val="00091F88"/>
    <w:rsid w:val="0019091B"/>
    <w:rsid w:val="00260B98"/>
    <w:rsid w:val="0038428E"/>
    <w:rsid w:val="00425F3C"/>
    <w:rsid w:val="004C51D0"/>
    <w:rsid w:val="004E2CA1"/>
    <w:rsid w:val="004F67C2"/>
    <w:rsid w:val="005D2693"/>
    <w:rsid w:val="00651FF6"/>
    <w:rsid w:val="007B67D6"/>
    <w:rsid w:val="008149C5"/>
    <w:rsid w:val="00926739"/>
    <w:rsid w:val="009871A9"/>
    <w:rsid w:val="00A30276"/>
    <w:rsid w:val="00C37AA5"/>
    <w:rsid w:val="00DC70D8"/>
    <w:rsid w:val="00EB7031"/>
    <w:rsid w:val="00E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D6DA5"/>
  <w15:chartTrackingRefBased/>
  <w15:docId w15:val="{603C3487-E94A-45A1-967F-5FC20C60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26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69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87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7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7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yanaski.ru/resort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SVO</Company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Колода Надежда Михайловна</dc:creator>
  <cp:keywords/>
  <dc:description/>
  <cp:lastModifiedBy>ASUS</cp:lastModifiedBy>
  <cp:revision>3</cp:revision>
  <cp:lastPrinted>2022-07-27T07:00:00Z</cp:lastPrinted>
  <dcterms:created xsi:type="dcterms:W3CDTF">2023-01-10T10:31:00Z</dcterms:created>
  <dcterms:modified xsi:type="dcterms:W3CDTF">2023-01-10T12:05:00Z</dcterms:modified>
</cp:coreProperties>
</file>