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22CC" w14:textId="6FC2C13E" w:rsidR="00BD54DC" w:rsidRDefault="006857D4" w:rsidP="003A527D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Кронштадт</w:t>
      </w:r>
      <w:r w:rsidRPr="00BD54DC">
        <w:t xml:space="preserve"> - легендарный город крепость, военно-морская база Балтийского флота в Финском заливе. Во время экскурсии по трассе вы познакомитесь с историей формирования дамбы и с ее конструкцией. Осмотр уникальных гидротехнических и оборонительных сооружений, прекрасных зданий и ансамблей, таких как комплекс губернских домов 18 века, первый в мире сухой самосливный канал-док Петра 1, Морской собор начала 20 века, якорная площадь и памятник Петру.</w:t>
      </w:r>
    </w:p>
    <w:p w14:paraId="1D7C6628" w14:textId="77777777" w:rsidR="003A527D" w:rsidRPr="00BD54DC" w:rsidRDefault="003A527D" w:rsidP="003A527D">
      <w:pPr>
        <w:pStyle w:val="a3"/>
      </w:pPr>
    </w:p>
    <w:p w14:paraId="017BA6BF" w14:textId="4345DDF7" w:rsidR="004774B9" w:rsidRDefault="00BD54DC" w:rsidP="004C1BDC">
      <w:pPr>
        <w:pStyle w:val="a3"/>
        <w:numPr>
          <w:ilvl w:val="0"/>
          <w:numId w:val="1"/>
        </w:numPr>
      </w:pPr>
      <w:r w:rsidRPr="00BD54DC">
        <w:rPr>
          <w:b/>
        </w:rPr>
        <w:t>Загородная экскурсия в Петродворец с посещением Большого Императорского дворца.</w:t>
      </w:r>
      <w:r w:rsidRPr="00BD54DC">
        <w:t xml:space="preserve"> Величественный и изысканный, Большой Петергофский дворец, чей фасад протянулся вдоль террасы почти на 300 метров, занимает доминирующее положение в композиции петергофского ансамбля, связывая в единое художественное целое Верхний сад и Нижний парк. "Раскинув крылья" над водяной феерией Большого каскада, он объединяет и формирует вокруг себя стройную систему аллей, архитектурных сооружений и фонтанов.</w:t>
      </w:r>
    </w:p>
    <w:p w14:paraId="2E4D86FA" w14:textId="77777777" w:rsidR="004C1BDC" w:rsidRDefault="004C1BDC" w:rsidP="004C1BDC">
      <w:pPr>
        <w:pStyle w:val="a3"/>
      </w:pPr>
    </w:p>
    <w:p w14:paraId="6A61357A" w14:textId="77777777" w:rsidR="004C1BDC" w:rsidRPr="004C1BDC" w:rsidRDefault="004C1BDC" w:rsidP="004C1BDC">
      <w:pPr>
        <w:pStyle w:val="a3"/>
      </w:pPr>
    </w:p>
    <w:p w14:paraId="7DE04BBD" w14:textId="22D8EFBB" w:rsidR="005E02E5" w:rsidRPr="00BD54DC" w:rsidRDefault="00E2634C" w:rsidP="004C1B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Царское </w:t>
      </w:r>
      <w:proofErr w:type="gramStart"/>
      <w:r w:rsidRPr="00BD54DC">
        <w:rPr>
          <w:b/>
        </w:rPr>
        <w:t>Село</w:t>
      </w:r>
      <w:proofErr w:type="gramEnd"/>
      <w:r w:rsidRPr="00BD54DC">
        <w:rPr>
          <w:b/>
        </w:rPr>
        <w:t xml:space="preserve"> с посещением Екатерининского дворца</w:t>
      </w:r>
      <w:r w:rsidRPr="00BD54DC">
        <w:t xml:space="preserve"> - Экскурсия по трассе «Царская дорога». Экскурсия в Екатерининский дворец «Парадная анфилада дворцовых интерьеров» с осмотром Янтарной комнаты – восьмого чуда света.</w:t>
      </w:r>
    </w:p>
    <w:p w14:paraId="20C68E45" w14:textId="77777777" w:rsidR="005E02E5" w:rsidRPr="00BD54DC" w:rsidRDefault="005E02E5" w:rsidP="005E02E5">
      <w:pPr>
        <w:pStyle w:val="a3"/>
        <w:rPr>
          <w:rFonts w:eastAsia="Times New Roman" w:cstheme="minorHAnsi"/>
          <w:lang w:eastAsia="ru-RU"/>
        </w:rPr>
      </w:pPr>
    </w:p>
    <w:p w14:paraId="7C4CA33C" w14:textId="77777777" w:rsidR="00E2634C" w:rsidRPr="00BD54DC" w:rsidRDefault="00E2634C" w:rsidP="00E2634C">
      <w:pPr>
        <w:pStyle w:val="a3"/>
      </w:pPr>
    </w:p>
    <w:p w14:paraId="231F4184" w14:textId="77777777" w:rsidR="00E2634C" w:rsidRPr="00BD54DC" w:rsidRDefault="00E2634C" w:rsidP="00E2634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Автобусная экскурсия по городу «Блистательная столица трёх веков». </w:t>
      </w:r>
      <w:r w:rsidRPr="00BD54DC">
        <w:t xml:space="preserve">Обзорная экскурсия «Блистательная столица» дает общее представление о </w:t>
      </w:r>
      <w:proofErr w:type="gramStart"/>
      <w:r w:rsidRPr="00BD54DC">
        <w:t>городе .</w:t>
      </w:r>
      <w:proofErr w:type="gramEnd"/>
      <w:r w:rsidRPr="00BD54DC">
        <w:t xml:space="preserve"> Маршрут построен таким образом, что за относительно короткое время Вы увидите весь парадный центр Петербурга и основные </w:t>
      </w:r>
      <w:proofErr w:type="gramStart"/>
      <w:r w:rsidRPr="00BD54DC">
        <w:t>достопримечательности....</w:t>
      </w:r>
      <w:proofErr w:type="gramEnd"/>
      <w:r w:rsidRPr="00BD54DC">
        <w:t xml:space="preserve"> стрелка Васильевского острова, сфинксы, Анфилада парадных площадей, Медный всадник. Вы узнаете основные сведения о самых известных петербургских зданиях, памятниках, улицах и площадях, садах и парках, о главных событиях из жизни Петербурга.</w:t>
      </w:r>
    </w:p>
    <w:p w14:paraId="01211D3A" w14:textId="77777777" w:rsidR="00E2634C" w:rsidRPr="00BD54DC" w:rsidRDefault="00E2634C" w:rsidP="00E2634C">
      <w:pPr>
        <w:pStyle w:val="a3"/>
        <w:rPr>
          <w:b/>
        </w:rPr>
      </w:pPr>
    </w:p>
    <w:p w14:paraId="1BE0E613" w14:textId="138263EF" w:rsidR="00BD54DC" w:rsidRDefault="00E2634C" w:rsidP="004C1BDC">
      <w:pPr>
        <w:pStyle w:val="a3"/>
        <w:numPr>
          <w:ilvl w:val="0"/>
          <w:numId w:val="1"/>
        </w:numPr>
      </w:pPr>
      <w:r w:rsidRPr="00BD54DC">
        <w:rPr>
          <w:b/>
        </w:rPr>
        <w:t xml:space="preserve">Посещение Эрмитажа </w:t>
      </w:r>
      <w:r w:rsidRPr="00BD54DC">
        <w:t>- крупнейшая сокровищница мирового искусства. Государственный Эрмитаж, зародившийся в 18 столетии как частное собрание Екатерины II, стал сегодня одним из самых богатых музеев мира. Он сберегает около 3 миллионов бесценных музейных экспонатов. Началось всё в 1754 году во времена царствования Елизаветы Петровны</w:t>
      </w:r>
    </w:p>
    <w:p w14:paraId="2011F2CB" w14:textId="77777777" w:rsidR="004C1BDC" w:rsidRDefault="004C1BDC" w:rsidP="004C1BDC">
      <w:pPr>
        <w:pStyle w:val="a3"/>
      </w:pPr>
    </w:p>
    <w:p w14:paraId="0C407695" w14:textId="77777777" w:rsidR="004C1BDC" w:rsidRPr="00BD54DC" w:rsidRDefault="004C1BDC" w:rsidP="004C1BDC">
      <w:pPr>
        <w:pStyle w:val="a3"/>
      </w:pPr>
    </w:p>
    <w:p w14:paraId="4AF90E1E" w14:textId="53212238" w:rsidR="004C1BDC" w:rsidRDefault="00BD54DC" w:rsidP="004C1BDC">
      <w:pPr>
        <w:pStyle w:val="a3"/>
        <w:numPr>
          <w:ilvl w:val="0"/>
          <w:numId w:val="1"/>
        </w:numPr>
      </w:pPr>
      <w:r w:rsidRPr="00BD54DC">
        <w:rPr>
          <w:b/>
        </w:rPr>
        <w:t>Музей Фаберже</w:t>
      </w:r>
      <w:r w:rsidRPr="00BD54DC">
        <w:t xml:space="preserve"> в Санкт-Петербурге создан для сохранения, изучения и популяризации культурного наследия России, а также для развития музейной инфраструктуры города. Основу собрания музея составляет крупнейшая в мире коллекция произведений фирмы Карла Фаберже, включающая в себя девять знаменитых императорских пасхальных яиц. Музей располагается в </w:t>
      </w:r>
      <w:proofErr w:type="spellStart"/>
      <w:r w:rsidRPr="00BD54DC">
        <w:t>Шуваловском</w:t>
      </w:r>
      <w:proofErr w:type="spellEnd"/>
      <w:r w:rsidRPr="00BD54DC">
        <w:t xml:space="preserve"> дворце </w:t>
      </w:r>
      <w:proofErr w:type="gramStart"/>
      <w:r w:rsidRPr="00BD54DC">
        <w:t>на набережной реки</w:t>
      </w:r>
      <w:proofErr w:type="gramEnd"/>
      <w:r w:rsidRPr="00BD54DC">
        <w:t xml:space="preserve"> Фонтанки - одном из крас</w:t>
      </w:r>
      <w:r w:rsidR="004C1BDC">
        <w:t>ивейших дворцов Санкт-Петербурга</w:t>
      </w:r>
    </w:p>
    <w:p w14:paraId="392AB0C3" w14:textId="77777777" w:rsidR="004C1BDC" w:rsidRDefault="004C1BDC" w:rsidP="004C1BDC">
      <w:pPr>
        <w:pStyle w:val="a3"/>
      </w:pPr>
    </w:p>
    <w:p w14:paraId="76C21420" w14:textId="62B21D7A" w:rsidR="004C1BDC" w:rsidRDefault="004C1BDC" w:rsidP="004C1BD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4C1BDC">
        <w:rPr>
          <w:rFonts w:cstheme="minorHAnsi"/>
          <w:b/>
        </w:rPr>
        <w:t xml:space="preserve">«Новогодние забавы» с посещением музея «Особняк Небылица» - </w:t>
      </w:r>
      <w:r w:rsidRPr="00107719">
        <w:rPr>
          <w:rFonts w:eastAsia="Times New Roman" w:cstheme="minorHAnsi"/>
          <w:shd w:val="clear" w:color="auto" w:fill="FFFFFF"/>
          <w:lang w:eastAsia="ru-RU"/>
        </w:rPr>
        <w:t>Новый год — это время чудес! Во время экскурсии Вы зарядитесь Новогодним настроением и окунетесь в атмосферу Чудес и праздника. Прогулка по сияю</w:t>
      </w:r>
      <w:r w:rsidR="006A72C8" w:rsidRPr="00107719">
        <w:rPr>
          <w:rFonts w:eastAsia="Times New Roman" w:cstheme="minorHAnsi"/>
          <w:shd w:val="clear" w:color="auto" w:fill="FFFFFF"/>
          <w:lang w:eastAsia="ru-RU"/>
        </w:rPr>
        <w:t xml:space="preserve">щему огнями Невскому </w:t>
      </w:r>
      <w:proofErr w:type="gramStart"/>
      <w:r w:rsidR="006A72C8" w:rsidRPr="00107719">
        <w:rPr>
          <w:rFonts w:eastAsia="Times New Roman" w:cstheme="minorHAnsi"/>
          <w:shd w:val="clear" w:color="auto" w:fill="FFFFFF"/>
          <w:lang w:eastAsia="ru-RU"/>
        </w:rPr>
        <w:t xml:space="preserve">проспекту, </w:t>
      </w:r>
      <w:r w:rsidRPr="00107719">
        <w:rPr>
          <w:rFonts w:eastAsia="Times New Roman" w:cstheme="minorHAnsi"/>
          <w:shd w:val="clear" w:color="auto" w:fill="FFFFFF"/>
          <w:lang w:eastAsia="ru-RU"/>
        </w:rPr>
        <w:t xml:space="preserve"> а</w:t>
      </w:r>
      <w:proofErr w:type="gramEnd"/>
      <w:r w:rsidRPr="00107719">
        <w:rPr>
          <w:rFonts w:eastAsia="Times New Roman" w:cstheme="minorHAnsi"/>
          <w:shd w:val="clear" w:color="auto" w:fill="FFFFFF"/>
          <w:lang w:eastAsia="ru-RU"/>
        </w:rPr>
        <w:t xml:space="preserve"> так же осмотр Главной елки города на Дворцовой площади оставит неизгладимые впечатления на весь год . </w:t>
      </w:r>
      <w:r w:rsidRPr="004C1BDC">
        <w:rPr>
          <w:rFonts w:eastAsia="Times New Roman" w:cstheme="minorHAnsi"/>
          <w:lang w:eastAsia="ru-RU"/>
        </w:rPr>
        <w:t xml:space="preserve">А после экскурсии </w:t>
      </w:r>
      <w:r w:rsidR="006A72C8" w:rsidRPr="00107719">
        <w:rPr>
          <w:rFonts w:eastAsia="Times New Roman" w:cstheme="minorHAnsi"/>
          <w:lang w:eastAsia="ru-RU"/>
        </w:rPr>
        <w:t>вы сможете погрузиться в сказку</w:t>
      </w:r>
      <w:r w:rsidRPr="004C1BDC">
        <w:rPr>
          <w:rFonts w:eastAsia="Times New Roman" w:cstheme="minorHAnsi"/>
          <w:lang w:eastAsia="ru-RU"/>
        </w:rPr>
        <w:t>, посетив </w:t>
      </w:r>
      <w:r w:rsidRPr="00107719">
        <w:rPr>
          <w:rFonts w:eastAsia="Times New Roman" w:cstheme="minorHAnsi"/>
          <w:b/>
          <w:bCs/>
          <w:lang w:eastAsia="ru-RU"/>
        </w:rPr>
        <w:t>музей "Особняк Небылица"</w:t>
      </w:r>
      <w:r w:rsidRPr="004C1BDC">
        <w:rPr>
          <w:rFonts w:eastAsia="Times New Roman" w:cstheme="minorHAnsi"/>
          <w:lang w:eastAsia="ru-RU"/>
        </w:rPr>
        <w:t xml:space="preserve"> - Там, говорят, истончилась завеса меж наши миром и тем, что является во снах. Разлилась по этажам живая сказка, заполонила весь дом – от темного подвала до гулкого </w:t>
      </w:r>
      <w:r w:rsidRPr="004C1BDC">
        <w:rPr>
          <w:rFonts w:eastAsia="Times New Roman" w:cstheme="minorHAnsi"/>
          <w:lang w:eastAsia="ru-RU"/>
        </w:rPr>
        <w:lastRenderedPageBreak/>
        <w:t>чердака, что чудесами полнится. Лешие, русалки, герои былин да русских сказаний вольно бродят комнатам, живут своей жизнью и гостей поджидают.</w:t>
      </w:r>
    </w:p>
    <w:p w14:paraId="6621CC5A" w14:textId="3315C779" w:rsidR="000501E0" w:rsidRPr="000501E0" w:rsidRDefault="000501E0" w:rsidP="000501E0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</w:p>
    <w:p w14:paraId="0B0B23C9" w14:textId="77777777" w:rsidR="005D2E86" w:rsidRPr="005D2E86" w:rsidRDefault="000501E0" w:rsidP="005D2E86">
      <w:pPr>
        <w:pStyle w:val="a3"/>
        <w:numPr>
          <w:ilvl w:val="0"/>
          <w:numId w:val="1"/>
        </w:numPr>
        <w:jc w:val="both"/>
        <w:rPr>
          <w:rStyle w:val="a5"/>
          <w:rFonts w:cstheme="minorHAnsi"/>
          <w:iCs w:val="0"/>
        </w:rPr>
      </w:pPr>
      <w:r w:rsidRPr="000501E0">
        <w:rPr>
          <w:rStyle w:val="a4"/>
          <w:rFonts w:cstheme="minorHAnsi"/>
          <w:iCs/>
          <w:shd w:val="clear" w:color="auto" w:fill="FFFFFF"/>
        </w:rPr>
        <w:t xml:space="preserve"> «Магия новогодней ночи» 2025. </w:t>
      </w:r>
      <w:r w:rsidRPr="000501E0">
        <w:rPr>
          <w:rStyle w:val="a5"/>
          <w:rFonts w:cstheme="minorHAnsi"/>
          <w:i w:val="0"/>
          <w:shd w:val="clear" w:color="auto" w:fill="FFFFFF"/>
        </w:rPr>
        <w:t>Новогодняя ночь – самая волшебная ночь в году, когда исполняются желания и мечты!!! Вас ждет уникальная праздничная авторская экскурсия «Магия новогодней ночи», где вы узнаете много тайн и загадок удивительного города на Неве, увидите самые значимые достопримечательности, дополните ваш фотоальбом самыми чудесными, праздничными, новогодними фотографиями. Вам посчастливиться встретить Новый Год в самом сердце Петербурга с бокалом шампанского и загадать свое самое заветное желание!</w:t>
      </w:r>
    </w:p>
    <w:p w14:paraId="45687B2F" w14:textId="77777777" w:rsidR="005D2E86" w:rsidRPr="005D2E86" w:rsidRDefault="005D2E86" w:rsidP="005D2E86">
      <w:pPr>
        <w:pStyle w:val="a3"/>
        <w:jc w:val="both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</w:p>
    <w:p w14:paraId="2317BB68" w14:textId="694FFCBE" w:rsidR="005D2E86" w:rsidRPr="008629DD" w:rsidRDefault="005D2E86" w:rsidP="005D2E86">
      <w:pPr>
        <w:pStyle w:val="a3"/>
        <w:numPr>
          <w:ilvl w:val="0"/>
          <w:numId w:val="1"/>
        </w:numPr>
        <w:jc w:val="both"/>
        <w:rPr>
          <w:rFonts w:cstheme="minorHAnsi"/>
          <w:i/>
        </w:rPr>
      </w:pPr>
      <w:r w:rsidRPr="005D2E86">
        <w:rPr>
          <w:rFonts w:eastAsia="Times New Roman" w:cstheme="minorHAnsi"/>
          <w:b/>
          <w:bCs/>
          <w:lang w:eastAsia="ru-RU"/>
        </w:rPr>
        <w:t>Загородная экскурсия в Выборг - </w:t>
      </w:r>
      <w:r w:rsidRPr="005D2E86">
        <w:rPr>
          <w:rFonts w:eastAsia="Times New Roman" w:cstheme="minorHAnsi"/>
          <w:lang w:eastAsia="ru-RU"/>
        </w:rPr>
        <w:t>Вы побываете в самом нерусском городе Ленинградской области и посетите редкой красоты скальный пейзажный парк XVIII–XIX веков «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>». Вы познакомитесь с более чем семисотлетней историей Выборгской цитадели можно, В России он редчайший пример древней каменной архитектуры, по которому можно судить о Европе Средневековья. С башни святого Олафа полюбуетесь живописнейшей панорамой старого города. Совершите прогулку по изумительным узеньким улочкам, сохранившим дух Средневековья, на которых снимали многие фильмы, действие которых происходит в старой Европе, в том числе «Д'Артаньяна и трех мушкетеров». В двух километрах от исторического центра города на площади в 170 га раскинулся парк «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 xml:space="preserve">» (фр.— «мой отдых»), посетив который, Вы попадете в царство поэзии и искусства. Романтичные по настроению ландшафты 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 xml:space="preserve"> эффектны в любое время года. В ожерелье дворцово-парковых ансамблей Санкт-Петербурга и его окрестностей </w:t>
      </w:r>
      <w:proofErr w:type="spellStart"/>
      <w:r w:rsidRPr="005D2E86">
        <w:rPr>
          <w:rFonts w:eastAsia="Times New Roman" w:cstheme="minorHAnsi"/>
          <w:lang w:eastAsia="ru-RU"/>
        </w:rPr>
        <w:t>Монрепо</w:t>
      </w:r>
      <w:proofErr w:type="spellEnd"/>
      <w:r w:rsidRPr="005D2E86">
        <w:rPr>
          <w:rFonts w:eastAsia="Times New Roman" w:cstheme="minorHAnsi"/>
          <w:lang w:eastAsia="ru-RU"/>
        </w:rPr>
        <w:t xml:space="preserve"> выделяется рядом уникальных, только ему присущих особенностей, о которых Вы узнаете во время его посещения.</w:t>
      </w:r>
    </w:p>
    <w:p w14:paraId="60B0825B" w14:textId="77777777" w:rsidR="008629DD" w:rsidRPr="008629DD" w:rsidRDefault="008629DD" w:rsidP="008629DD">
      <w:pPr>
        <w:pStyle w:val="a3"/>
        <w:rPr>
          <w:rFonts w:cstheme="minorHAnsi"/>
          <w:i/>
        </w:rPr>
      </w:pPr>
    </w:p>
    <w:p w14:paraId="76E4157D" w14:textId="77777777" w:rsidR="000F2F1E" w:rsidRPr="000F2F1E" w:rsidRDefault="008629DD" w:rsidP="000F2F1E">
      <w:pPr>
        <w:pStyle w:val="a3"/>
        <w:numPr>
          <w:ilvl w:val="0"/>
          <w:numId w:val="1"/>
        </w:numPr>
        <w:jc w:val="both"/>
        <w:rPr>
          <w:rFonts w:cstheme="minorHAnsi"/>
          <w:i/>
        </w:rPr>
      </w:pPr>
      <w:r>
        <w:rPr>
          <w:rFonts w:cstheme="minorHAnsi"/>
          <w:b/>
        </w:rPr>
        <w:t xml:space="preserve">Загородная экскурсия в Павловск с посещением Павловского дворца - </w:t>
      </w:r>
      <w:r w:rsidRPr="008629DD">
        <w:rPr>
          <w:rFonts w:cstheme="minorHAnsi"/>
          <w:shd w:val="clear" w:color="auto" w:fill="FFFFFF"/>
        </w:rPr>
        <w:t>дворцово-парковый ансамбль Павловска, созданный в эпоху расцвета русского классицизма конца XVIII – начала XIX вв. – памятник культурного наследия, находящийся под защитой ЮНЕСКО. Формирование коллекций </w:t>
      </w:r>
      <w:r w:rsidRPr="008629DD">
        <w:rPr>
          <w:rStyle w:val="a4"/>
          <w:rFonts w:cstheme="minorHAnsi"/>
          <w:shd w:val="clear" w:color="auto" w:fill="FFFFFF"/>
        </w:rPr>
        <w:t>Павловского дворца</w:t>
      </w:r>
      <w:r w:rsidRPr="008629DD">
        <w:rPr>
          <w:rFonts w:cstheme="minorHAnsi"/>
          <w:shd w:val="clear" w:color="auto" w:fill="FFFFFF"/>
        </w:rPr>
        <w:t> связано с путешествием владельцев Павловска по Европе в 1781-1782 гг. Посещая мастерские известных мастеров, они приобретали и заказывали картины, скульптуру, мебель, бронзовые изделия, шелковые ткани, фарфоровые сервизы. Королевские особы преподносили им различные подарки, которые вошли в убранство залов дворца. Музей славится уникальными коллекциями изобразительного и декоративно-прикладного искусства.</w:t>
      </w:r>
    </w:p>
    <w:p w14:paraId="27195A71" w14:textId="77777777" w:rsidR="000F2F1E" w:rsidRPr="000F2F1E" w:rsidRDefault="000F2F1E" w:rsidP="000F2F1E">
      <w:pPr>
        <w:pStyle w:val="a3"/>
        <w:rPr>
          <w:rFonts w:cstheme="minorHAnsi"/>
          <w:b/>
        </w:rPr>
      </w:pPr>
    </w:p>
    <w:p w14:paraId="667EE3A5" w14:textId="77777777" w:rsidR="00A2653D" w:rsidRPr="00A2653D" w:rsidRDefault="000F2F1E" w:rsidP="00A2653D">
      <w:pPr>
        <w:pStyle w:val="a3"/>
        <w:numPr>
          <w:ilvl w:val="0"/>
          <w:numId w:val="1"/>
        </w:numPr>
        <w:jc w:val="both"/>
        <w:rPr>
          <w:rFonts w:cstheme="minorHAnsi"/>
          <w:i/>
        </w:rPr>
      </w:pPr>
      <w:r w:rsidRPr="000F2F1E">
        <w:rPr>
          <w:rFonts w:cstheme="minorHAnsi"/>
          <w:b/>
        </w:rPr>
        <w:t xml:space="preserve">Загородная экскурсия в Ораниенбаум с посещением </w:t>
      </w:r>
      <w:proofErr w:type="spellStart"/>
      <w:r w:rsidRPr="000F2F1E">
        <w:rPr>
          <w:rFonts w:cstheme="minorHAnsi"/>
          <w:b/>
        </w:rPr>
        <w:t>Меншиковского</w:t>
      </w:r>
      <w:proofErr w:type="spellEnd"/>
      <w:r w:rsidRPr="000F2F1E">
        <w:rPr>
          <w:rFonts w:cstheme="minorHAnsi"/>
          <w:b/>
        </w:rPr>
        <w:t xml:space="preserve"> дворца - </w:t>
      </w:r>
      <w:r w:rsidRPr="000F2F1E">
        <w:rPr>
          <w:rFonts w:eastAsia="Times New Roman" w:cstheme="minorHAnsi"/>
          <w:lang w:eastAsia="ru-RU"/>
        </w:rPr>
        <w:t xml:space="preserve">единственный Петербургский пригород, не находившийся на оккупированной территории в годы Великой Отечественной войны. Все памятники сохранились до наших дней такими, какими они были более двух веков назад. </w:t>
      </w:r>
      <w:r w:rsidRPr="000F2F1E">
        <w:rPr>
          <w:rFonts w:eastAsia="Times New Roman" w:cstheme="minorHAnsi"/>
          <w:b/>
          <w:bCs/>
          <w:lang w:eastAsia="ru-RU"/>
        </w:rPr>
        <w:t xml:space="preserve">Посещение </w:t>
      </w:r>
      <w:proofErr w:type="spellStart"/>
      <w:r w:rsidRPr="000F2F1E">
        <w:rPr>
          <w:rFonts w:eastAsia="Times New Roman" w:cstheme="minorHAnsi"/>
          <w:b/>
          <w:bCs/>
          <w:lang w:eastAsia="ru-RU"/>
        </w:rPr>
        <w:t>Меншиковского</w:t>
      </w:r>
      <w:proofErr w:type="spellEnd"/>
      <w:r w:rsidRPr="000F2F1E">
        <w:rPr>
          <w:rFonts w:eastAsia="Times New Roman" w:cstheme="minorHAnsi"/>
          <w:b/>
          <w:bCs/>
          <w:lang w:eastAsia="ru-RU"/>
        </w:rPr>
        <w:t xml:space="preserve"> дворца </w:t>
      </w:r>
      <w:r w:rsidRPr="000F2F1E">
        <w:rPr>
          <w:rFonts w:eastAsia="Times New Roman" w:cstheme="minorHAnsi"/>
          <w:lang w:eastAsia="ru-RU"/>
        </w:rPr>
        <w:t>-старейшее сооружение Ораниенбаума, возведенное в начале 18 века недалеко от Финского залива для первого губернатора Санкт-Петербурга, Светлейшего князя Александра Даниловича Меншикова</w:t>
      </w:r>
      <w:r>
        <w:rPr>
          <w:rFonts w:eastAsia="Times New Roman" w:cstheme="minorHAnsi"/>
          <w:lang w:eastAsia="ru-RU"/>
        </w:rPr>
        <w:t>.</w:t>
      </w:r>
    </w:p>
    <w:p w14:paraId="2CF03172" w14:textId="77777777" w:rsidR="00A2653D" w:rsidRPr="00A2653D" w:rsidRDefault="00A2653D" w:rsidP="00A2653D">
      <w:pPr>
        <w:pStyle w:val="a3"/>
        <w:rPr>
          <w:rFonts w:cstheme="minorHAnsi"/>
        </w:rPr>
      </w:pPr>
    </w:p>
    <w:p w14:paraId="12D1F152" w14:textId="09F682A6" w:rsidR="00A2653D" w:rsidRPr="00A2653D" w:rsidRDefault="00A2653D" w:rsidP="00A2653D">
      <w:pPr>
        <w:pStyle w:val="a3"/>
        <w:numPr>
          <w:ilvl w:val="0"/>
          <w:numId w:val="1"/>
        </w:numPr>
        <w:jc w:val="both"/>
        <w:rPr>
          <w:rFonts w:cstheme="minorHAnsi"/>
          <w:i/>
        </w:rPr>
      </w:pPr>
      <w:r w:rsidRPr="00A2653D">
        <w:rPr>
          <w:rFonts w:cstheme="minorHAnsi"/>
          <w:b/>
        </w:rPr>
        <w:t>Экскурсия «Парадный Петербург» с посещением Исаакиевского собора</w:t>
      </w:r>
      <w:r w:rsidRPr="00A2653D">
        <w:rPr>
          <w:rFonts w:cstheme="minorHAnsi"/>
        </w:rPr>
        <w:t xml:space="preserve"> - </w:t>
      </w:r>
      <w:r w:rsidRPr="00A2653D">
        <w:rPr>
          <w:rFonts w:eastAsia="Times New Roman" w:cstheme="minorHAnsi"/>
          <w:lang w:eastAsia="ru-RU"/>
        </w:rPr>
        <w:t>Экскурсия познакомит Вас с</w:t>
      </w:r>
      <w:r w:rsidR="003A4B82">
        <w:rPr>
          <w:rFonts w:eastAsia="Times New Roman" w:cstheme="minorHAnsi"/>
          <w:lang w:eastAsia="ru-RU"/>
        </w:rPr>
        <w:t xml:space="preserve"> парадными площадями Петербурга</w:t>
      </w:r>
      <w:bookmarkStart w:id="0" w:name="_GoBack"/>
      <w:bookmarkEnd w:id="0"/>
      <w:r w:rsidRPr="00A2653D">
        <w:rPr>
          <w:rFonts w:eastAsia="Times New Roman" w:cstheme="minorHAnsi"/>
          <w:lang w:eastAsia="ru-RU"/>
        </w:rPr>
        <w:t xml:space="preserve">: Дворцовой площади, Адмиралтейского бульвара, Сенатской площади, памятника "Медный всадник", Исаакиевской площади, памятника Николаю I -– это не только замечательные по композиции архитектурные ансамбли, но и настоящие исторические центры города, с которыми связано множество событий. </w:t>
      </w:r>
      <w:r w:rsidRPr="00A2653D">
        <w:rPr>
          <w:rFonts w:eastAsia="Times New Roman" w:cstheme="minorHAnsi"/>
          <w:b/>
          <w:bCs/>
          <w:lang w:eastAsia="ru-RU"/>
        </w:rPr>
        <w:t>Экскурсия в кафедральный Исаакиевский Собор</w:t>
      </w:r>
      <w:r w:rsidRPr="00A2653D">
        <w:rPr>
          <w:rFonts w:eastAsia="Times New Roman" w:cstheme="minorHAnsi"/>
          <w:lang w:eastAsia="ru-RU"/>
        </w:rPr>
        <w:t xml:space="preserve"> - </w:t>
      </w:r>
      <w:r w:rsidRPr="00A2653D">
        <w:rPr>
          <w:rFonts w:eastAsia="Times New Roman" w:cstheme="minorHAnsi"/>
          <w:lang w:eastAsia="ru-RU"/>
        </w:rPr>
        <w:lastRenderedPageBreak/>
        <w:t xml:space="preserve">шедевр классицизма, уникальная коллекция фресок. Исаакиевский собор в Санкт-Петербурге – выдающийся образец русского культового искусства. Он является одним из самых красивых и значительных купольных сооружений не только в России, но и в мире. По своим размерам храм уступает лишь соборам Святого Петра в Риме, Святого Павла в Лондоне и Святой Марии во Флоренции. Высота храма – 101, 5 метра, а общий вес достигает трех сот тысяч тонн. Площадь составляет 4000 </w:t>
      </w:r>
      <w:proofErr w:type="spellStart"/>
      <w:r w:rsidRPr="00A2653D">
        <w:rPr>
          <w:rFonts w:eastAsia="Times New Roman" w:cstheme="minorHAnsi"/>
          <w:lang w:eastAsia="ru-RU"/>
        </w:rPr>
        <w:t>кв</w:t>
      </w:r>
      <w:proofErr w:type="spellEnd"/>
      <w:r w:rsidRPr="00A2653D">
        <w:rPr>
          <w:rFonts w:eastAsia="Times New Roman" w:cstheme="minorHAnsi"/>
          <w:lang w:eastAsia="ru-RU"/>
        </w:rPr>
        <w:t xml:space="preserve"> м. Храм может вместить до 12000 человек. До революции 1917 года Исаакиевский собор был главным кафедральным собором Санкт-Петербурга, и только после 1937 года превратился в историко-художественный музей.</w:t>
      </w:r>
    </w:p>
    <w:p w14:paraId="79E1EF9C" w14:textId="741180AC" w:rsidR="000F2F1E" w:rsidRPr="000F2F1E" w:rsidRDefault="000F2F1E" w:rsidP="00A2653D">
      <w:pPr>
        <w:pStyle w:val="a3"/>
        <w:jc w:val="both"/>
        <w:rPr>
          <w:rFonts w:cstheme="minorHAnsi"/>
          <w:i/>
        </w:rPr>
      </w:pPr>
    </w:p>
    <w:p w14:paraId="4FCD91DA" w14:textId="6365685A" w:rsidR="000F2F1E" w:rsidRPr="000F2F1E" w:rsidRDefault="000F2F1E" w:rsidP="000F2F1E">
      <w:pPr>
        <w:rPr>
          <w:rFonts w:cstheme="minorHAnsi"/>
          <w:b/>
          <w:i/>
        </w:rPr>
      </w:pPr>
    </w:p>
    <w:sectPr w:rsidR="000F2F1E" w:rsidRPr="000F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7A2"/>
    <w:multiLevelType w:val="multilevel"/>
    <w:tmpl w:val="04301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E63EE"/>
    <w:multiLevelType w:val="multilevel"/>
    <w:tmpl w:val="EF54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804A7"/>
    <w:multiLevelType w:val="multilevel"/>
    <w:tmpl w:val="458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722C6C"/>
    <w:multiLevelType w:val="hybridMultilevel"/>
    <w:tmpl w:val="A50C569E"/>
    <w:lvl w:ilvl="0" w:tplc="5FF25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B31BF"/>
    <w:multiLevelType w:val="multilevel"/>
    <w:tmpl w:val="38E0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433B0"/>
    <w:multiLevelType w:val="multilevel"/>
    <w:tmpl w:val="2FFE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91EC6"/>
    <w:multiLevelType w:val="multilevel"/>
    <w:tmpl w:val="B798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52"/>
    <w:rsid w:val="0004619B"/>
    <w:rsid w:val="000501E0"/>
    <w:rsid w:val="00093F52"/>
    <w:rsid w:val="000F2F1E"/>
    <w:rsid w:val="00107719"/>
    <w:rsid w:val="003A4B82"/>
    <w:rsid w:val="003A527D"/>
    <w:rsid w:val="004774B9"/>
    <w:rsid w:val="004C1BDC"/>
    <w:rsid w:val="005D2E86"/>
    <w:rsid w:val="005E02E5"/>
    <w:rsid w:val="006857D4"/>
    <w:rsid w:val="006A72C8"/>
    <w:rsid w:val="00741397"/>
    <w:rsid w:val="007D48E7"/>
    <w:rsid w:val="007F39D4"/>
    <w:rsid w:val="008629DD"/>
    <w:rsid w:val="00A2653D"/>
    <w:rsid w:val="00B41D97"/>
    <w:rsid w:val="00BD54DC"/>
    <w:rsid w:val="00CC3DCE"/>
    <w:rsid w:val="00E2634C"/>
    <w:rsid w:val="00E70387"/>
    <w:rsid w:val="00F1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E72A"/>
  <w15:chartTrackingRefBased/>
  <w15:docId w15:val="{1F1D0BE7-8DFF-4989-8F21-20B716D5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D4"/>
    <w:pPr>
      <w:ind w:left="720"/>
      <w:contextualSpacing/>
    </w:pPr>
  </w:style>
  <w:style w:type="character" w:styleId="a4">
    <w:name w:val="Strong"/>
    <w:basedOn w:val="a0"/>
    <w:uiPriority w:val="22"/>
    <w:qFormat/>
    <w:rsid w:val="006857D4"/>
    <w:rPr>
      <w:b/>
      <w:bCs/>
    </w:rPr>
  </w:style>
  <w:style w:type="character" w:styleId="a5">
    <w:name w:val="Emphasis"/>
    <w:basedOn w:val="a0"/>
    <w:uiPriority w:val="20"/>
    <w:qFormat/>
    <w:rsid w:val="00050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Хвойницкая Анастасия</dc:creator>
  <cp:keywords/>
  <dc:description/>
  <cp:lastModifiedBy>Оробинская Елена</cp:lastModifiedBy>
  <cp:revision>13</cp:revision>
  <dcterms:created xsi:type="dcterms:W3CDTF">2024-05-31T09:56:00Z</dcterms:created>
  <dcterms:modified xsi:type="dcterms:W3CDTF">2024-09-04T10:38:00Z</dcterms:modified>
</cp:coreProperties>
</file>